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730DD9D7" w:rsidR="006761A8" w:rsidRPr="006D6D0D" w:rsidRDefault="006645A3" w:rsidP="007B043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6645A3">
              <w:rPr>
                <w:b/>
                <w:bCs/>
                <w:i w:val="0"/>
                <w:iCs w:val="0"/>
                <w:sz w:val="22"/>
                <w:szCs w:val="22"/>
              </w:rPr>
              <w:t xml:space="preserve">Elektronikus információbiztonság I. </w:t>
            </w:r>
            <w:r w:rsidR="00AE2A01" w:rsidRPr="00AE2A01">
              <w:rPr>
                <w:b/>
                <w:bCs/>
                <w:i w:val="0"/>
                <w:iCs w:val="0"/>
                <w:sz w:val="22"/>
                <w:szCs w:val="22"/>
              </w:rPr>
              <w:t>BBXEI15BNF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26D58ABE" w:rsidR="006761A8" w:rsidRPr="006D6D0D" w:rsidRDefault="0053090F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3FCFE263" w:rsidR="005E6FC8" w:rsidRPr="006D6D0D" w:rsidRDefault="00CB4900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3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274AA6E4" w:rsidR="006761A8" w:rsidRPr="006D6D0D" w:rsidRDefault="00A27B42" w:rsidP="008B435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2E312C07" w:rsidR="006761A8" w:rsidRPr="006D6D0D" w:rsidRDefault="0053090F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2</w:t>
            </w:r>
            <w:permEnd w:id="163507848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777A9BB4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CB4900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044E6" w14:textId="1799552E" w:rsidR="000F1544" w:rsidRPr="000F1544" w:rsidRDefault="000F154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0F1544">
              <w:rPr>
                <w:i/>
                <w:iCs/>
                <w:sz w:val="22"/>
                <w:szCs w:val="22"/>
              </w:rPr>
              <w:t xml:space="preserve">A tárgy oktatásának célja, hogy a hallgatók megismerjék az elektronikus rendszerek működését, biztonságukat érintő veszélyforrásokat. A különböző szoftveres és adminisztratív intézkedések megismerése a számítástechnikai rendszerek végpontjain. Mágneses, optikai adattárolás, </w:t>
            </w:r>
            <w:proofErr w:type="spellStart"/>
            <w:r w:rsidRPr="000F1544">
              <w:rPr>
                <w:i/>
                <w:iCs/>
                <w:sz w:val="22"/>
                <w:szCs w:val="22"/>
              </w:rPr>
              <w:t>flash</w:t>
            </w:r>
            <w:proofErr w:type="spellEnd"/>
            <w:r w:rsidRPr="000F1544">
              <w:rPr>
                <w:i/>
                <w:iCs/>
                <w:sz w:val="22"/>
                <w:szCs w:val="22"/>
              </w:rPr>
              <w:t xml:space="preserve"> adattárolók működése, adatvédelmi lehetőségeik. A keresztcsatolású Reed-</w:t>
            </w:r>
            <w:proofErr w:type="spellStart"/>
            <w:r w:rsidRPr="000F1544">
              <w:rPr>
                <w:i/>
                <w:iCs/>
                <w:sz w:val="22"/>
                <w:szCs w:val="22"/>
              </w:rPr>
              <w:t>Solomon</w:t>
            </w:r>
            <w:proofErr w:type="spellEnd"/>
            <w:r w:rsidRPr="000F1544">
              <w:rPr>
                <w:i/>
                <w:iCs/>
                <w:sz w:val="22"/>
                <w:szCs w:val="22"/>
              </w:rPr>
              <w:t xml:space="preserve"> kód alkalmazási területei, BIOS biztonság, vírusok működése. </w:t>
            </w:r>
          </w:p>
          <w:p w14:paraId="32BFE7B9" w14:textId="77777777" w:rsidR="000F1544" w:rsidRPr="000F1544" w:rsidRDefault="000F154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0F1544">
              <w:rPr>
                <w:i/>
                <w:iCs/>
                <w:sz w:val="22"/>
                <w:szCs w:val="22"/>
              </w:rPr>
              <w:t xml:space="preserve">A napjainkban használt szimmetrikus kódoló algoritmusok működése. Aszimmetrikus kódolás menete. Hibrid titkosítás, HTTPS, tanúsítványkezelés. </w:t>
            </w:r>
          </w:p>
          <w:p w14:paraId="07297895" w14:textId="73B85E7C" w:rsidR="000F1544" w:rsidRPr="000F1544" w:rsidRDefault="00957B1B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 w:rsidR="000F1544" w:rsidRPr="000F1544">
              <w:rPr>
                <w:i/>
                <w:iCs/>
                <w:sz w:val="22"/>
                <w:szCs w:val="22"/>
              </w:rPr>
              <w:t xml:space="preserve">itkosított fájlrendszerek használata, hitelesített driverek, memóriavédelem. PGP működése, használata. </w:t>
            </w:r>
          </w:p>
          <w:p w14:paraId="5D038D78" w14:textId="77777777" w:rsidR="000F1544" w:rsidRPr="000F1544" w:rsidRDefault="000F154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0F1544">
              <w:rPr>
                <w:i/>
                <w:iCs/>
                <w:sz w:val="22"/>
                <w:szCs w:val="22"/>
              </w:rPr>
              <w:t>WIFI-nél használatos titkosítási algoritmusok működése, biztonsága (WEP, WPA, WPA2).</w:t>
            </w:r>
          </w:p>
          <w:p w14:paraId="22DAEF7E" w14:textId="6C572E46" w:rsidR="006761A8" w:rsidRPr="006D6D0D" w:rsidRDefault="000F154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0F1544">
              <w:rPr>
                <w:i/>
                <w:iCs/>
                <w:sz w:val="22"/>
                <w:szCs w:val="22"/>
              </w:rPr>
              <w:t xml:space="preserve">HASH függvények működése, felhasználási </w:t>
            </w:r>
            <w:proofErr w:type="gramStart"/>
            <w:r w:rsidRPr="000F1544">
              <w:rPr>
                <w:i/>
                <w:iCs/>
                <w:sz w:val="22"/>
                <w:szCs w:val="22"/>
              </w:rPr>
              <w:t>területeik.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  <w:proofErr w:type="gramEnd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927772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927772" w:rsidRPr="002E403E" w:rsidRDefault="00927772" w:rsidP="00927772">
            <w:pPr>
              <w:jc w:val="center"/>
            </w:pPr>
            <w:permStart w:id="44183347" w:edGrp="everyone" w:colFirst="1" w:colLast="1"/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2C4A64CD" w:rsidR="00927772" w:rsidRPr="006D6D0D" w:rsidRDefault="00844A40" w:rsidP="00927772">
            <w:pPr>
              <w:rPr>
                <w:sz w:val="22"/>
                <w:szCs w:val="22"/>
              </w:rPr>
            </w:pPr>
            <w:r>
              <w:t>Flash memória biztonsága</w:t>
            </w:r>
          </w:p>
        </w:tc>
      </w:tr>
      <w:tr w:rsidR="00927772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927772" w:rsidRPr="002E403E" w:rsidRDefault="00927772" w:rsidP="00927772">
            <w:pPr>
              <w:jc w:val="center"/>
            </w:pPr>
            <w:permStart w:id="140457997" w:edGrp="everyone" w:colFirst="1" w:colLast="1"/>
            <w:permEnd w:id="44183347"/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1FAB1831" w:rsidR="00927772" w:rsidRPr="006D6D0D" w:rsidRDefault="00844A40" w:rsidP="00927772">
            <w:pPr>
              <w:rPr>
                <w:sz w:val="22"/>
                <w:szCs w:val="22"/>
              </w:rPr>
            </w:pPr>
            <w:r>
              <w:t>M</w:t>
            </w:r>
            <w:r w:rsidR="00927772">
              <w:t>ágneses és optikai adattárolás biztonsága</w:t>
            </w:r>
          </w:p>
        </w:tc>
      </w:tr>
      <w:tr w:rsidR="00927772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927772" w:rsidRPr="002E403E" w:rsidRDefault="00927772" w:rsidP="00927772">
            <w:pPr>
              <w:jc w:val="center"/>
            </w:pPr>
            <w:permStart w:id="1139827309" w:edGrp="everyone" w:colFirst="1" w:colLast="1"/>
            <w:permEnd w:id="140457997"/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20DDC9D8" w:rsidR="00927772" w:rsidRPr="006D6D0D" w:rsidRDefault="00927772" w:rsidP="00927772">
            <w:pPr>
              <w:rPr>
                <w:sz w:val="22"/>
                <w:szCs w:val="22"/>
              </w:rPr>
            </w:pPr>
            <w:proofErr w:type="spellStart"/>
            <w:r>
              <w:t>Bios</w:t>
            </w:r>
            <w:proofErr w:type="spellEnd"/>
            <w:r>
              <w:t xml:space="preserve"> szerepe, védelme</w:t>
            </w:r>
          </w:p>
        </w:tc>
      </w:tr>
      <w:tr w:rsidR="00927772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927772" w:rsidRPr="002E403E" w:rsidRDefault="00927772" w:rsidP="00927772">
            <w:pPr>
              <w:jc w:val="center"/>
            </w:pPr>
            <w:permStart w:id="1258756666" w:edGrp="everyone" w:colFirst="1" w:colLast="1"/>
            <w:permEnd w:id="1139827309"/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313BA9F2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Szimmetrikus kódolások (DES, AES)</w:t>
            </w:r>
          </w:p>
        </w:tc>
      </w:tr>
      <w:tr w:rsidR="00927772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927772" w:rsidRPr="002E403E" w:rsidRDefault="00927772" w:rsidP="00927772">
            <w:pPr>
              <w:jc w:val="center"/>
            </w:pPr>
            <w:permStart w:id="1591281212" w:edGrp="everyone" w:colFirst="1" w:colLast="1"/>
            <w:permEnd w:id="1258756666"/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0173A644" w:rsidR="00927772" w:rsidRPr="006D6D0D" w:rsidRDefault="00927772" w:rsidP="00C63C64">
            <w:pPr>
              <w:rPr>
                <w:sz w:val="22"/>
                <w:szCs w:val="22"/>
              </w:rPr>
            </w:pPr>
            <w:proofErr w:type="spellStart"/>
            <w:r>
              <w:t>Asszimetrikus</w:t>
            </w:r>
            <w:proofErr w:type="spellEnd"/>
            <w:r>
              <w:t xml:space="preserve"> kódol</w:t>
            </w:r>
            <w:r w:rsidR="00C63C64">
              <w:t>á</w:t>
            </w:r>
            <w:r>
              <w:t>sok (RSA)</w:t>
            </w:r>
            <w:r w:rsidR="001E556C">
              <w:t>, tan</w:t>
            </w:r>
            <w:r w:rsidR="004B7ED8">
              <w:t>ú</w:t>
            </w:r>
            <w:r w:rsidR="001E556C">
              <w:t>sítványok</w:t>
            </w:r>
          </w:p>
        </w:tc>
      </w:tr>
      <w:tr w:rsidR="00927772" w:rsidRPr="006D6D0D" w14:paraId="21D0863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927772" w:rsidRPr="002E403E" w:rsidRDefault="00927772" w:rsidP="00927772">
            <w:pPr>
              <w:jc w:val="center"/>
            </w:pPr>
            <w:permStart w:id="1287353526" w:edGrp="everyone" w:colFirst="1" w:colLast="1"/>
            <w:permEnd w:id="1591281212"/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E87B56" w14:textId="2A5812EB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PGP, titkosított levélküldés</w:t>
            </w:r>
          </w:p>
        </w:tc>
      </w:tr>
      <w:tr w:rsidR="00927772" w:rsidRPr="006D6D0D" w14:paraId="640816C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927772" w:rsidRPr="002E403E" w:rsidRDefault="00927772" w:rsidP="00927772">
            <w:pPr>
              <w:jc w:val="center"/>
            </w:pPr>
            <w:permStart w:id="561342855" w:edGrp="everyone" w:colFirst="1" w:colLast="1"/>
            <w:permEnd w:id="1287353526"/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4FF73E7F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 xml:space="preserve">1.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</w:tr>
      <w:tr w:rsidR="00927772" w:rsidRPr="006D6D0D" w14:paraId="7F319C33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927772" w:rsidRPr="002E403E" w:rsidRDefault="00927772" w:rsidP="00927772">
            <w:pPr>
              <w:jc w:val="center"/>
            </w:pPr>
            <w:permStart w:id="1646150048" w:edGrp="everyone" w:colFirst="1" w:colLast="1"/>
            <w:permEnd w:id="561342855"/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395EA6CB" w14:textId="45E769EC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Vírusok, vírusvédelem</w:t>
            </w:r>
          </w:p>
        </w:tc>
      </w:tr>
      <w:tr w:rsidR="00927772" w:rsidRPr="006D6D0D" w14:paraId="355F34B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927772" w:rsidRPr="002E403E" w:rsidRDefault="00927772" w:rsidP="00927772">
            <w:pPr>
              <w:jc w:val="center"/>
            </w:pPr>
            <w:permStart w:id="930704072" w:edGrp="everyone" w:colFirst="1" w:colLast="1"/>
            <w:permEnd w:id="1646150048"/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3640C27D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Hibrid titkosítás, HTTPS protokoll</w:t>
            </w:r>
          </w:p>
        </w:tc>
      </w:tr>
      <w:tr w:rsidR="00927772" w:rsidRPr="006D6D0D" w14:paraId="65757B0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927772" w:rsidRPr="002E403E" w:rsidRDefault="00927772" w:rsidP="00927772">
            <w:pPr>
              <w:jc w:val="center"/>
            </w:pPr>
            <w:permStart w:id="2130733509" w:edGrp="everyone" w:colFirst="1" w:colLast="1"/>
            <w:permEnd w:id="930704072"/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4AD42687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VPN</w:t>
            </w:r>
          </w:p>
        </w:tc>
      </w:tr>
      <w:tr w:rsidR="00927772" w:rsidRPr="006D6D0D" w14:paraId="7BF96667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927772" w:rsidRPr="002E403E" w:rsidRDefault="00927772" w:rsidP="00927772">
            <w:pPr>
              <w:jc w:val="center"/>
            </w:pPr>
            <w:permStart w:id="695035738" w:edGrp="everyone" w:colFirst="1" w:colLast="1"/>
            <w:permEnd w:id="2130733509"/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189FD73A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Egyirányú függvények és alkalmazási területeik</w:t>
            </w:r>
          </w:p>
        </w:tc>
      </w:tr>
      <w:tr w:rsidR="00927772" w:rsidRPr="006D6D0D" w14:paraId="2CFBD05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927772" w:rsidRPr="002E403E" w:rsidRDefault="00927772" w:rsidP="00927772">
            <w:pPr>
              <w:jc w:val="center"/>
            </w:pPr>
            <w:permStart w:id="370148018" w:edGrp="everyone" w:colFirst="1" w:colLast="1"/>
            <w:permEnd w:id="695035738"/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5FE5A4ED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Elliptikus görbék</w:t>
            </w:r>
          </w:p>
        </w:tc>
      </w:tr>
      <w:tr w:rsidR="00927772" w:rsidRPr="006D6D0D" w14:paraId="3EFA091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927772" w:rsidRPr="002E403E" w:rsidRDefault="00927772" w:rsidP="00927772">
            <w:pPr>
              <w:jc w:val="center"/>
            </w:pPr>
            <w:permStart w:id="715596075" w:edGrp="everyone" w:colFirst="1" w:colLast="1"/>
            <w:permEnd w:id="370148018"/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5BFAC9F6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Vezetéknélküli hálózatok védelme</w:t>
            </w:r>
          </w:p>
        </w:tc>
      </w:tr>
      <w:tr w:rsidR="00927772" w:rsidRPr="006D6D0D" w14:paraId="789E161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927772" w:rsidRPr="002E403E" w:rsidRDefault="00927772" w:rsidP="00927772">
            <w:pPr>
              <w:jc w:val="center"/>
            </w:pPr>
            <w:permStart w:id="608468163" w:edGrp="everyone" w:colFirst="1" w:colLast="1"/>
            <w:permEnd w:id="715596075"/>
            <w:r w:rsidRPr="002E403E"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333647F1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 xml:space="preserve">2. </w:t>
            </w:r>
            <w:proofErr w:type="spellStart"/>
            <w:r>
              <w:t>Zh</w:t>
            </w:r>
            <w:proofErr w:type="spellEnd"/>
            <w:r>
              <w:t>.</w:t>
            </w:r>
          </w:p>
        </w:tc>
      </w:tr>
      <w:permEnd w:id="608468163"/>
      <w:tr w:rsidR="00927772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927772" w:rsidRPr="006D6D0D" w:rsidRDefault="00927772" w:rsidP="00CB4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927772" w:rsidRDefault="00927772" w:rsidP="00CB4900"/>
        </w:tc>
      </w:tr>
      <w:tr w:rsidR="00927772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927772" w:rsidRDefault="00927772" w:rsidP="00927772">
            <w:r>
              <w:rPr>
                <w:b/>
              </w:rPr>
              <w:t>Labor témakörei</w:t>
            </w:r>
          </w:p>
        </w:tc>
      </w:tr>
      <w:tr w:rsidR="002E403E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7A36FEA6" w:rsidR="002E403E" w:rsidRPr="006D6D0D" w:rsidRDefault="002E403E" w:rsidP="002E403E">
            <w:pPr>
              <w:jc w:val="center"/>
              <w:rPr>
                <w:sz w:val="22"/>
                <w:szCs w:val="22"/>
              </w:rPr>
            </w:pPr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3CE1B8E3" w:rsidR="002E403E" w:rsidRDefault="00E01723" w:rsidP="002E403E">
            <w:r>
              <w:t>BIOS védelem</w:t>
            </w:r>
          </w:p>
        </w:tc>
      </w:tr>
      <w:tr w:rsidR="00E01723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24ED9C65" w:rsidR="00E01723" w:rsidRPr="006D6D0D" w:rsidRDefault="00E01723" w:rsidP="00E01723">
            <w:pPr>
              <w:jc w:val="center"/>
              <w:rPr>
                <w:sz w:val="22"/>
                <w:szCs w:val="22"/>
              </w:rPr>
            </w:pPr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74F1A62A" w:rsidR="00E01723" w:rsidRDefault="00E01723" w:rsidP="00E01723">
            <w:r>
              <w:t>BIOS védelem kiiktatási lehetőségei</w:t>
            </w:r>
          </w:p>
        </w:tc>
      </w:tr>
      <w:tr w:rsidR="00E01723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6958679F" w:rsidR="00E01723" w:rsidRPr="006D6D0D" w:rsidRDefault="00E01723" w:rsidP="00E01723">
            <w:pPr>
              <w:jc w:val="center"/>
              <w:rPr>
                <w:sz w:val="22"/>
                <w:szCs w:val="22"/>
              </w:rPr>
            </w:pPr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2CED44C7" w:rsidR="00E01723" w:rsidRDefault="00E01723" w:rsidP="00E01723">
            <w:r>
              <w:t>MS Office adatvédelmi lehetőségei (jelszavas védelem)</w:t>
            </w:r>
          </w:p>
        </w:tc>
      </w:tr>
      <w:tr w:rsidR="00E01723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3EF16297" w:rsidR="00E01723" w:rsidRPr="006D6D0D" w:rsidRDefault="00E01723" w:rsidP="00E01723">
            <w:pPr>
              <w:jc w:val="center"/>
              <w:rPr>
                <w:sz w:val="22"/>
                <w:szCs w:val="22"/>
              </w:rPr>
            </w:pPr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779103F5" w:rsidR="00E01723" w:rsidRDefault="00E01723" w:rsidP="00E01723">
            <w:r>
              <w:t>MS Office adatvédelmi lehetőségei (jelszavas védelem kiiktatási lehetőségei)</w:t>
            </w:r>
          </w:p>
        </w:tc>
      </w:tr>
      <w:tr w:rsidR="00E01723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776060DB" w:rsidR="00E01723" w:rsidRPr="006D6D0D" w:rsidRDefault="00E01723" w:rsidP="00E01723">
            <w:pPr>
              <w:jc w:val="center"/>
              <w:rPr>
                <w:sz w:val="22"/>
                <w:szCs w:val="22"/>
              </w:rPr>
            </w:pPr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30BF1941" w:rsidR="00E01723" w:rsidRDefault="00E01723" w:rsidP="00E01723">
            <w:r w:rsidRPr="00E01723">
              <w:t>Reed-</w:t>
            </w:r>
            <w:proofErr w:type="spellStart"/>
            <w:r w:rsidRPr="00E01723">
              <w:t>Solomon</w:t>
            </w:r>
            <w:proofErr w:type="spellEnd"/>
            <w:r w:rsidRPr="00E01723">
              <w:t xml:space="preserve"> kód</w:t>
            </w:r>
            <w:r>
              <w:t xml:space="preserve"> védelmi szintje</w:t>
            </w:r>
          </w:p>
        </w:tc>
      </w:tr>
      <w:tr w:rsidR="00E01723" w:rsidRPr="006D6D0D" w14:paraId="3B805EAF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C0644" w14:textId="4594C34C" w:rsidR="00E01723" w:rsidRPr="006D6D0D" w:rsidRDefault="00E01723" w:rsidP="00E01723">
            <w:pPr>
              <w:jc w:val="center"/>
              <w:rPr>
                <w:sz w:val="22"/>
                <w:szCs w:val="22"/>
              </w:rPr>
            </w:pPr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207F" w14:textId="34F2317E" w:rsidR="00E01723" w:rsidRDefault="00E01723" w:rsidP="00E01723">
            <w:r>
              <w:t>Titkosított fájlrendszer (hordozható adattárolón</w:t>
            </w:r>
          </w:p>
        </w:tc>
      </w:tr>
      <w:tr w:rsidR="00E01723" w:rsidRPr="006D6D0D" w14:paraId="01F02AB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0DFB9" w14:textId="771526CE" w:rsidR="00E01723" w:rsidRDefault="00E01723" w:rsidP="00E01723">
            <w:pPr>
              <w:jc w:val="center"/>
            </w:pPr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3C52D" w14:textId="7F56D6BB" w:rsidR="00E01723" w:rsidRDefault="00E01723" w:rsidP="00E01723">
            <w:r>
              <w:t>Titkosított fájlrendszer (MS Windows)</w:t>
            </w:r>
          </w:p>
        </w:tc>
      </w:tr>
      <w:tr w:rsidR="00E01723" w:rsidRPr="006D6D0D" w14:paraId="1C026CF4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1E498" w14:textId="017E91C5" w:rsidR="00E01723" w:rsidRDefault="00E01723" w:rsidP="00E01723">
            <w:pPr>
              <w:jc w:val="center"/>
            </w:pPr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B8AA4" w14:textId="70FE5A8C" w:rsidR="00E01723" w:rsidRDefault="00E01723" w:rsidP="00E01723">
            <w:r>
              <w:t>Titkosított fájlrendszer (Mac OS)</w:t>
            </w:r>
          </w:p>
        </w:tc>
      </w:tr>
      <w:tr w:rsidR="00E01723" w:rsidRPr="006D6D0D" w14:paraId="3B07161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6836B" w14:textId="6FAAD974" w:rsidR="00E01723" w:rsidRDefault="00E01723" w:rsidP="00E01723">
            <w:pPr>
              <w:jc w:val="center"/>
            </w:pPr>
            <w:r w:rsidRPr="002E403E">
              <w:lastRenderedPageBreak/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C7451" w14:textId="4DD90554" w:rsidR="00E01723" w:rsidRDefault="00E01723" w:rsidP="00E01723">
            <w:r>
              <w:t>Titkosított hálózati adatforgalmazás (Böngészőbe integrált VPN, pl. Opera)</w:t>
            </w:r>
          </w:p>
        </w:tc>
      </w:tr>
      <w:tr w:rsidR="00E01723" w:rsidRPr="006D6D0D" w14:paraId="7C16BFE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F53B7" w14:textId="08651B66" w:rsidR="00E01723" w:rsidRDefault="00E01723" w:rsidP="00E01723">
            <w:pPr>
              <w:jc w:val="center"/>
            </w:pPr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B793B" w14:textId="4E3EC405" w:rsidR="00E01723" w:rsidRDefault="00E01723" w:rsidP="00E01723">
            <w:r>
              <w:t>Titkosított hálózati adatforgalmazás (VPN szolgáltatók)</w:t>
            </w:r>
          </w:p>
        </w:tc>
      </w:tr>
      <w:tr w:rsidR="00E01723" w:rsidRPr="006D6D0D" w14:paraId="6C8DD562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39A14" w14:textId="29D8D86B" w:rsidR="00E01723" w:rsidRDefault="00E01723" w:rsidP="00E01723">
            <w:pPr>
              <w:jc w:val="center"/>
            </w:pPr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AAA23" w14:textId="0FCDB18D" w:rsidR="00E01723" w:rsidRDefault="00E01723" w:rsidP="00E01723">
            <w:r>
              <w:t>Titkosított hálózati adatforgalmazás (Osztott hálózat)</w:t>
            </w:r>
          </w:p>
        </w:tc>
      </w:tr>
      <w:tr w:rsidR="00E01723" w:rsidRPr="006D6D0D" w14:paraId="2E4A54F1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97B6C" w14:textId="20942F2E" w:rsidR="00E01723" w:rsidRPr="002E403E" w:rsidRDefault="00E01723" w:rsidP="00E01723">
            <w:pPr>
              <w:jc w:val="center"/>
            </w:pPr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0AD6F" w14:textId="2EDB37C9" w:rsidR="00E01723" w:rsidRDefault="00E01723" w:rsidP="00E01723">
            <w:r>
              <w:t>Titkosított e-mail küldés (PGP)</w:t>
            </w:r>
          </w:p>
        </w:tc>
      </w:tr>
      <w:tr w:rsidR="00E01723" w:rsidRPr="006D6D0D" w14:paraId="592F220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12EF8" w14:textId="0C11FF62" w:rsidR="00E01723" w:rsidRPr="002E403E" w:rsidRDefault="00E01723" w:rsidP="00E01723">
            <w:pPr>
              <w:jc w:val="center"/>
            </w:pPr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3A149" w14:textId="6E1B1885" w:rsidR="00E01723" w:rsidRDefault="00E01723" w:rsidP="00E01723">
            <w:r>
              <w:t>Titkosított e-mail küldés (levelező rendszerbe integrált)</w:t>
            </w:r>
          </w:p>
        </w:tc>
      </w:tr>
      <w:tr w:rsidR="00E01723" w:rsidRPr="006D6D0D" w14:paraId="236FDA2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CB241" w14:textId="09B437F5" w:rsidR="00E01723" w:rsidRDefault="00E01723" w:rsidP="00E01723">
            <w:pPr>
              <w:jc w:val="center"/>
            </w:pPr>
            <w:r w:rsidRPr="002E403E"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F3C0E" w14:textId="0DF477AF" w:rsidR="00E01723" w:rsidRDefault="00E01723" w:rsidP="00E01723">
            <w:r>
              <w:t>Összefoglalás</w:t>
            </w:r>
          </w:p>
        </w:tc>
      </w:tr>
      <w:tr w:rsidR="002E16AD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2E16AD" w:rsidRPr="006D6D0D" w:rsidRDefault="002E16AD" w:rsidP="002E16AD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E01723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E01723" w:rsidRPr="006D6D0D" w:rsidRDefault="002E16AD" w:rsidP="00E01723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="00E01723"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E01723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E01723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E01723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E01723" w:rsidRPr="006D6D0D" w:rsidRDefault="00E01723" w:rsidP="00E0172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E01723" w:rsidRDefault="00E01723" w:rsidP="00E01723">
            <w:pPr>
              <w:rPr>
                <w:i/>
                <w:sz w:val="22"/>
                <w:szCs w:val="22"/>
              </w:rPr>
            </w:pPr>
          </w:p>
          <w:p w14:paraId="5654BFE0" w14:textId="4FAFB561" w:rsidR="00E01723" w:rsidRDefault="00E01723" w:rsidP="00E017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évközijegy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21C05371" w14:textId="77777777" w:rsidR="00D34370" w:rsidRDefault="00D34370" w:rsidP="00D343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6A4DDBF5" w14:textId="77777777" w:rsidR="00D34370" w:rsidRDefault="00D34370" w:rsidP="00D343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47FC31E7" w14:textId="77777777" w:rsidR="00D34370" w:rsidRDefault="00D34370" w:rsidP="00D3437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39D51E94" w14:textId="75E897B4" w:rsidR="00D34370" w:rsidRDefault="00D34370" w:rsidP="00E017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480BB512" w:rsidR="00E01723" w:rsidRDefault="00E01723" w:rsidP="00E01723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2E24B0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</w:t>
            </w:r>
            <w:proofErr w:type="gramStart"/>
            <w:r w:rsidRPr="00104BCB">
              <w:rPr>
                <w:i/>
                <w:sz w:val="22"/>
                <w:szCs w:val="22"/>
              </w:rPr>
              <w:t>mobiltelefon,</w:t>
            </w:r>
            <w:proofErr w:type="gramEnd"/>
            <w:r w:rsidRPr="00104BCB">
              <w:rPr>
                <w:i/>
                <w:sz w:val="22"/>
                <w:szCs w:val="22"/>
              </w:rPr>
              <w:t xml:space="preserve"> stb.) használata, ill. arra tett kísérlet, továbbá bármilyen információcserére tett kísérlet az érintett hallgató(k) letiltását vonja maga után.</w:t>
            </w:r>
          </w:p>
          <w:p w14:paraId="39A5E28D" w14:textId="22CE298D" w:rsidR="00E01723" w:rsidRDefault="00E01723" w:rsidP="00E01723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D085C94" w14:textId="7D89277F" w:rsidR="00E01723" w:rsidRDefault="00E01723" w:rsidP="00E01723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E01723" w:rsidRDefault="00E01723" w:rsidP="00E017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E01723" w:rsidRPr="00104BCB" w:rsidRDefault="00E01723" w:rsidP="00E01723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6CC1BBBA" w:rsidR="00495966" w:rsidRPr="006D6D0D" w:rsidRDefault="004A5E2F" w:rsidP="00B11B0F">
            <w:pPr>
              <w:rPr>
                <w:sz w:val="22"/>
                <w:szCs w:val="22"/>
              </w:rPr>
            </w:pPr>
            <w:r w:rsidRPr="004A5E2F">
              <w:rPr>
                <w:sz w:val="22"/>
                <w:szCs w:val="22"/>
              </w:rPr>
              <w:t xml:space="preserve">Hans </w:t>
            </w:r>
            <w:proofErr w:type="spellStart"/>
            <w:proofErr w:type="gramStart"/>
            <w:r w:rsidRPr="004A5E2F">
              <w:rPr>
                <w:sz w:val="22"/>
                <w:szCs w:val="22"/>
              </w:rPr>
              <w:t>Delfs</w:t>
            </w:r>
            <w:proofErr w:type="spellEnd"/>
            <w:r w:rsidRPr="004A5E2F">
              <w:rPr>
                <w:sz w:val="22"/>
                <w:szCs w:val="22"/>
              </w:rPr>
              <w:t xml:space="preserve"> ,</w:t>
            </w:r>
            <w:proofErr w:type="gramEnd"/>
            <w:r w:rsidRPr="004A5E2F">
              <w:rPr>
                <w:sz w:val="22"/>
                <w:szCs w:val="22"/>
              </w:rPr>
              <w:t xml:space="preserve"> Helmut </w:t>
            </w:r>
            <w:proofErr w:type="spellStart"/>
            <w:r w:rsidRPr="004A5E2F">
              <w:rPr>
                <w:sz w:val="22"/>
                <w:szCs w:val="22"/>
              </w:rPr>
              <w:t>Knebl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4A5E2F">
              <w:rPr>
                <w:sz w:val="22"/>
                <w:szCs w:val="22"/>
              </w:rPr>
              <w:t>Introduction</w:t>
            </w:r>
            <w:proofErr w:type="spellEnd"/>
            <w:r w:rsidRPr="004A5E2F">
              <w:rPr>
                <w:sz w:val="22"/>
                <w:szCs w:val="22"/>
              </w:rPr>
              <w:t xml:space="preserve"> </w:t>
            </w:r>
            <w:proofErr w:type="spellStart"/>
            <w:r w:rsidRPr="004A5E2F">
              <w:rPr>
                <w:sz w:val="22"/>
                <w:szCs w:val="22"/>
              </w:rPr>
              <w:t>to</w:t>
            </w:r>
            <w:proofErr w:type="spellEnd"/>
            <w:r w:rsidRPr="004A5E2F">
              <w:rPr>
                <w:sz w:val="22"/>
                <w:szCs w:val="22"/>
              </w:rPr>
              <w:t xml:space="preserve"> </w:t>
            </w:r>
            <w:proofErr w:type="spellStart"/>
            <w:r w:rsidRPr="004A5E2F">
              <w:rPr>
                <w:sz w:val="22"/>
                <w:szCs w:val="22"/>
              </w:rPr>
              <w:t>Cryptography</w:t>
            </w:r>
            <w:proofErr w:type="spellEnd"/>
            <w:r>
              <w:rPr>
                <w:sz w:val="22"/>
                <w:szCs w:val="22"/>
              </w:rPr>
              <w:t xml:space="preserve">, Springer, ISBN: </w:t>
            </w:r>
            <w:r w:rsidRPr="004A5E2F">
              <w:rPr>
                <w:sz w:val="22"/>
                <w:szCs w:val="22"/>
              </w:rPr>
              <w:t>978-3-662-47973-5</w:t>
            </w:r>
            <w:r>
              <w:rPr>
                <w:sz w:val="22"/>
                <w:szCs w:val="22"/>
              </w:rPr>
              <w:t>, 2015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17957860">
    <w:abstractNumId w:val="1"/>
  </w:num>
  <w:num w:numId="2" w16cid:durableId="1921401138">
    <w:abstractNumId w:val="4"/>
  </w:num>
  <w:num w:numId="3" w16cid:durableId="691997281">
    <w:abstractNumId w:val="0"/>
  </w:num>
  <w:num w:numId="4" w16cid:durableId="268440480">
    <w:abstractNumId w:val="2"/>
  </w:num>
  <w:num w:numId="5" w16cid:durableId="706107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200FA"/>
    <w:rsid w:val="00236A4C"/>
    <w:rsid w:val="00265294"/>
    <w:rsid w:val="00265419"/>
    <w:rsid w:val="002A3656"/>
    <w:rsid w:val="002B20E5"/>
    <w:rsid w:val="002B38B1"/>
    <w:rsid w:val="002E16AD"/>
    <w:rsid w:val="002E24B0"/>
    <w:rsid w:val="002E403E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A5E2F"/>
    <w:rsid w:val="004B4233"/>
    <w:rsid w:val="004B7ED8"/>
    <w:rsid w:val="004C268C"/>
    <w:rsid w:val="004C61F4"/>
    <w:rsid w:val="004D1E7B"/>
    <w:rsid w:val="004D3AB9"/>
    <w:rsid w:val="004D60F0"/>
    <w:rsid w:val="004E789C"/>
    <w:rsid w:val="004F0329"/>
    <w:rsid w:val="004F30FC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645A3"/>
    <w:rsid w:val="006761A8"/>
    <w:rsid w:val="006906B0"/>
    <w:rsid w:val="006D3AAD"/>
    <w:rsid w:val="006D6D0D"/>
    <w:rsid w:val="006E0028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043B"/>
    <w:rsid w:val="007B25D3"/>
    <w:rsid w:val="007D2023"/>
    <w:rsid w:val="007E63AA"/>
    <w:rsid w:val="007F0962"/>
    <w:rsid w:val="00844A40"/>
    <w:rsid w:val="00853E21"/>
    <w:rsid w:val="00867D65"/>
    <w:rsid w:val="008722FC"/>
    <w:rsid w:val="00874AC7"/>
    <w:rsid w:val="008926DE"/>
    <w:rsid w:val="008A7067"/>
    <w:rsid w:val="008B03BD"/>
    <w:rsid w:val="008B435B"/>
    <w:rsid w:val="008C3333"/>
    <w:rsid w:val="008C6014"/>
    <w:rsid w:val="008D2C01"/>
    <w:rsid w:val="008D64ED"/>
    <w:rsid w:val="008E5EF8"/>
    <w:rsid w:val="009028D2"/>
    <w:rsid w:val="00927772"/>
    <w:rsid w:val="0094234C"/>
    <w:rsid w:val="00951501"/>
    <w:rsid w:val="00957B1B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E2A01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4370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1723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62C20"/>
    <w:rsid w:val="000755E4"/>
    <w:rsid w:val="000F25D4"/>
    <w:rsid w:val="001A75EA"/>
    <w:rsid w:val="001F5AFC"/>
    <w:rsid w:val="001F6B25"/>
    <w:rsid w:val="0020296F"/>
    <w:rsid w:val="002233B7"/>
    <w:rsid w:val="00270959"/>
    <w:rsid w:val="00324BEC"/>
    <w:rsid w:val="003F7DB5"/>
    <w:rsid w:val="00403541"/>
    <w:rsid w:val="00445DC6"/>
    <w:rsid w:val="004B65D7"/>
    <w:rsid w:val="00544384"/>
    <w:rsid w:val="0057099B"/>
    <w:rsid w:val="00605178"/>
    <w:rsid w:val="00804945"/>
    <w:rsid w:val="00827AA6"/>
    <w:rsid w:val="008608F5"/>
    <w:rsid w:val="009422A5"/>
    <w:rsid w:val="009A4C8F"/>
    <w:rsid w:val="00A90C07"/>
    <w:rsid w:val="00AE22B6"/>
    <w:rsid w:val="00BB4467"/>
    <w:rsid w:val="00BF08A3"/>
    <w:rsid w:val="00C01ADF"/>
    <w:rsid w:val="00CE4FE9"/>
    <w:rsid w:val="00D673A1"/>
    <w:rsid w:val="00DB153E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3433-E260-4F9A-AF40-5AD186A3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15</cp:revision>
  <cp:lastPrinted>2021-02-02T10:27:00Z</cp:lastPrinted>
  <dcterms:created xsi:type="dcterms:W3CDTF">2023-06-16T07:02:00Z</dcterms:created>
  <dcterms:modified xsi:type="dcterms:W3CDTF">2023-08-31T13:24:00Z</dcterms:modified>
</cp:coreProperties>
</file>