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284"/>
        <w:gridCol w:w="110"/>
        <w:gridCol w:w="26"/>
        <w:gridCol w:w="851"/>
        <w:gridCol w:w="420"/>
        <w:gridCol w:w="241"/>
        <w:gridCol w:w="167"/>
        <w:gridCol w:w="589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68EA22B1" w:rsidR="00C3685B" w:rsidRPr="006D6D0D" w:rsidRDefault="00EE4BFB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biztonsági" w:value="Biztonságtudományi és Kiberbiztonság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EndPr/>
              <w:sdtContent>
                <w:r>
                  <w:rPr>
                    <w:i w:val="0"/>
                    <w:iCs w:val="0"/>
                    <w:sz w:val="22"/>
                    <w:szCs w:val="22"/>
                  </w:rPr>
                  <w:t>Biztonságtudományi és Kiberbiztonsági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52D7C369" w:rsidR="006761A8" w:rsidRPr="006D6D0D" w:rsidRDefault="00AF2A13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AF2A13">
              <w:rPr>
                <w:b/>
                <w:bCs/>
                <w:i w:val="0"/>
                <w:iCs w:val="0"/>
                <w:sz w:val="22"/>
                <w:szCs w:val="22"/>
              </w:rPr>
              <w:t>Információbiztonsági kockázatok kezelése IT-támogatással</w:t>
            </w:r>
            <w:r w:rsidR="00474C47">
              <w:rPr>
                <w:b/>
                <w:bCs/>
                <w:i w:val="0"/>
                <w:iCs w:val="0"/>
                <w:sz w:val="22"/>
                <w:szCs w:val="22"/>
              </w:rPr>
              <w:t xml:space="preserve"> BBXIK16BNF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3C6D57A5" w:rsidR="006761A8" w:rsidRPr="006D6D0D" w:rsidRDefault="00AF2A13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77777777" w:rsidR="005E6FC8" w:rsidRPr="006D6D0D" w:rsidRDefault="005E6FC8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permEnd w:id="1240799655"/>
          </w:p>
        </w:tc>
        <w:tc>
          <w:tcPr>
            <w:tcW w:w="481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4E087FD5" w:rsidR="007D2023" w:rsidRPr="006D6D0D" w:rsidRDefault="00AF2A13" w:rsidP="00357439">
            <w:pPr>
              <w:rPr>
                <w:sz w:val="22"/>
                <w:szCs w:val="22"/>
              </w:rPr>
            </w:pPr>
            <w:permStart w:id="1455520191" w:edGrp="everyone"/>
            <w:r>
              <w:rPr>
                <w:sz w:val="22"/>
                <w:szCs w:val="22"/>
              </w:rPr>
              <w:t xml:space="preserve">Biztonságtechnikai mérnök </w:t>
            </w:r>
            <w:proofErr w:type="spellStart"/>
            <w:r>
              <w:rPr>
                <w:sz w:val="22"/>
                <w:szCs w:val="22"/>
              </w:rPr>
              <w:t>BSc</w:t>
            </w:r>
            <w:proofErr w:type="spellEnd"/>
            <w:r>
              <w:rPr>
                <w:sz w:val="22"/>
                <w:szCs w:val="22"/>
              </w:rPr>
              <w:t>.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1FA87E98" w:rsidR="00C3685B" w:rsidRPr="006D6D0D" w:rsidRDefault="00AF2A13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Prof. Dr. Michelberger Pál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16888A89" w:rsidR="00C3685B" w:rsidRPr="006D6D0D" w:rsidRDefault="00AF2A13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r>
              <w:rPr>
                <w:bCs/>
                <w:sz w:val="22"/>
                <w:szCs w:val="22"/>
              </w:rPr>
              <w:t>Prof. Dr. Michelberger Pál</w:t>
            </w:r>
            <w:permEnd w:id="2142048823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8BDD039" w:rsidR="00C3685B" w:rsidRPr="006D6D0D" w:rsidRDefault="00AF2A13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r>
              <w:rPr>
                <w:bCs/>
                <w:sz w:val="22"/>
                <w:szCs w:val="22"/>
              </w:rPr>
              <w:t>-</w:t>
            </w:r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3CA95D0A" w:rsidR="006761A8" w:rsidRPr="006D6D0D" w:rsidRDefault="00AF2A13" w:rsidP="00A119C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2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D6D0D">
              <w:rPr>
                <w:sz w:val="22"/>
                <w:szCs w:val="22"/>
              </w:rPr>
              <w:t>Tantermi</w:t>
            </w:r>
            <w:proofErr w:type="spellEnd"/>
            <w:r w:rsidRPr="006D6D0D">
              <w:rPr>
                <w:sz w:val="22"/>
                <w:szCs w:val="22"/>
              </w:rPr>
              <w:t xml:space="preserve"> </w:t>
            </w:r>
            <w:proofErr w:type="spellStart"/>
            <w:r w:rsidRPr="006D6D0D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6D6D0D">
              <w:rPr>
                <w:sz w:val="22"/>
                <w:szCs w:val="22"/>
              </w:rPr>
              <w:t>.:</w:t>
            </w:r>
            <w:proofErr w:type="gramEnd"/>
            <w:r w:rsidRPr="006D6D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26537AFE" w:rsidR="006761A8" w:rsidRPr="006D6D0D" w:rsidRDefault="00AF2A13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6BA239B6" w:rsidR="006761A8" w:rsidRPr="006D6D0D" w:rsidRDefault="00AF2A13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2</w:t>
            </w:r>
            <w:permEnd w:id="1635078488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6D7D0C36" w:rsidR="003F507B" w:rsidRPr="006D6D0D" w:rsidRDefault="00EE4BFB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EndPr/>
              <w:sdtContent>
                <w:r w:rsidR="00AF2A13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0B89B31F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EndPr/>
              <w:sdtContent>
                <w:r w:rsidR="00AF2A13">
                  <w:rPr>
                    <w:bCs/>
                    <w:sz w:val="22"/>
                    <w:szCs w:val="22"/>
                  </w:rPr>
                  <w:t>Írásbeli és szóbeli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5E6FC8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708D5333" w:rsidR="006761A8" w:rsidRPr="006D6D0D" w:rsidRDefault="00AF2A13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>
              <w:t xml:space="preserve">Kockázatmenedzsment az információbiztonságban. Kockázatelemzési módszerek és alkalmazásuk. CRAMM módszer sajátosságai. Védendő adat- és információvagyon elemei. Sebezhetőségek. Konfiguráció- portfolió menedzsment. Szoftver- és hardverbeszerzés információvédelmi szempontjai. IT eszközök a kockázatkezelésben. Felhasználók </w:t>
            </w:r>
            <w:proofErr w:type="spellStart"/>
            <w:r>
              <w:t>monitorozása</w:t>
            </w:r>
            <w:proofErr w:type="spellEnd"/>
            <w:r>
              <w:t xml:space="preserve">. </w:t>
            </w:r>
            <w:proofErr w:type="gramStart"/>
            <w:r w:rsidRPr="00236453">
              <w:t>Tűzfal menedzselés</w:t>
            </w:r>
            <w:proofErr w:type="gramEnd"/>
            <w:r>
              <w:t xml:space="preserve">. </w:t>
            </w:r>
            <w:r w:rsidRPr="00236453">
              <w:t xml:space="preserve">Automatikus napló- és log elemzés (adathozzáférések </w:t>
            </w:r>
            <w:proofErr w:type="spellStart"/>
            <w:r w:rsidRPr="00236453">
              <w:t>monitorozása</w:t>
            </w:r>
            <w:proofErr w:type="spellEnd"/>
            <w:r w:rsidRPr="00236453">
              <w:t>)</w:t>
            </w:r>
            <w:r>
              <w:t xml:space="preserve">. </w:t>
            </w:r>
            <w:r w:rsidRPr="00236453">
              <w:t>Belső sérülékenység vizsgálat (hálózaton belüli eszközök felderítése, osztályozása, kockázat értékelés…)</w:t>
            </w:r>
            <w:r>
              <w:t xml:space="preserve">. </w:t>
            </w:r>
            <w:r w:rsidRPr="00236453">
              <w:t>Internetes alkalmazások automatikus biztonsági ellenőrzése</w:t>
            </w:r>
            <w:r>
              <w:t xml:space="preserve"> </w:t>
            </w:r>
            <w:proofErr w:type="spellStart"/>
            <w:r w:rsidRPr="00236453">
              <w:t>Wi</w:t>
            </w:r>
            <w:proofErr w:type="spellEnd"/>
            <w:r w:rsidRPr="00236453">
              <w:t>-Fi biztonság ellenőrzése</w:t>
            </w:r>
            <w:r>
              <w:t xml:space="preserve">. </w:t>
            </w:r>
            <w:r w:rsidRPr="00236453">
              <w:t>Hálózati hozzáférés ellenőrzése (felhasználói hitelesítés, illetéktelen hozzáférési végpontok kizárása)</w:t>
            </w:r>
            <w:r>
              <w:t xml:space="preserve">. </w:t>
            </w:r>
            <w:r w:rsidRPr="00236453">
              <w:t>Behatolás jelzés</w:t>
            </w:r>
            <w:r>
              <w:t xml:space="preserve">. </w:t>
            </w:r>
            <w:r w:rsidRPr="00236453">
              <w:t>Érzékeny adatok kiemelt kezelése</w:t>
            </w:r>
            <w:r>
              <w:t>. SIEM (</w:t>
            </w:r>
            <w:proofErr w:type="spellStart"/>
            <w:r w:rsidRPr="0064231C">
              <w:t>Security</w:t>
            </w:r>
            <w:proofErr w:type="spellEnd"/>
            <w:r w:rsidRPr="0064231C">
              <w:t xml:space="preserve"> </w:t>
            </w:r>
            <w:proofErr w:type="spellStart"/>
            <w:r w:rsidRPr="0064231C">
              <w:t>Information</w:t>
            </w:r>
            <w:proofErr w:type="spellEnd"/>
            <w:r w:rsidRPr="0064231C">
              <w:t xml:space="preserve"> and </w:t>
            </w:r>
            <w:proofErr w:type="spellStart"/>
            <w:r w:rsidRPr="0064231C">
              <w:t>Event</w:t>
            </w:r>
            <w:proofErr w:type="spellEnd"/>
            <w:r w:rsidRPr="0064231C">
              <w:t xml:space="preserve"> Management</w:t>
            </w:r>
            <w:r>
              <w:t>) rendszerek.</w:t>
            </w:r>
            <w:permEnd w:id="747845219"/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D6D0D" w:rsidRPr="006D6D0D" w14:paraId="5D8BB7D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3685B" w:rsidRPr="006D6D0D" w:rsidRDefault="00EE6578" w:rsidP="00AD79A9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0055B0BE" w:rsidR="00C3685B" w:rsidRPr="00F42FD5" w:rsidRDefault="00F42FD5" w:rsidP="00F42FD5">
            <w:pPr>
              <w:pStyle w:val="Nincstrkz"/>
              <w:rPr>
                <w:rFonts w:ascii="Times New Roman" w:hAnsi="Times New Roman" w:cs="Times New Roman"/>
              </w:rPr>
            </w:pPr>
            <w:r w:rsidRPr="00F42FD5">
              <w:rPr>
                <w:rFonts w:ascii="Times New Roman" w:hAnsi="Times New Roman" w:cs="Times New Roman"/>
              </w:rPr>
              <w:t>Kockázatmenedzsment és információbiztonság (információbiztonsági kockázatok strukturálása és értékelése, folyamatos kockázatkezelés és elemzés)</w:t>
            </w:r>
          </w:p>
        </w:tc>
      </w:tr>
      <w:tr w:rsidR="006D6D0D" w:rsidRPr="006D6D0D" w14:paraId="3B9347D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23073838" w:rsidR="00D009FC" w:rsidRPr="00F42FD5" w:rsidRDefault="00F42FD5" w:rsidP="00F42FD5">
            <w:pPr>
              <w:pStyle w:val="Nincstrkz"/>
              <w:rPr>
                <w:rFonts w:ascii="Times New Roman" w:hAnsi="Times New Roman" w:cs="Times New Roman"/>
              </w:rPr>
            </w:pPr>
            <w:r w:rsidRPr="00F42FD5">
              <w:rPr>
                <w:rFonts w:ascii="Times New Roman" w:hAnsi="Times New Roman" w:cs="Times New Roman"/>
              </w:rPr>
              <w:t>Védendő adat- és információ vagyon</w:t>
            </w:r>
          </w:p>
        </w:tc>
      </w:tr>
      <w:tr w:rsidR="006D6D0D" w:rsidRPr="006D6D0D" w14:paraId="14560E1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1FDA4A03" w14:textId="6FA2B7B8" w:rsidR="00D009FC" w:rsidRPr="00F42FD5" w:rsidRDefault="00F42FD5" w:rsidP="00D009FC">
            <w:pPr>
              <w:rPr>
                <w:sz w:val="22"/>
                <w:szCs w:val="22"/>
              </w:rPr>
            </w:pPr>
            <w:r w:rsidRPr="00F42FD5">
              <w:rPr>
                <w:sz w:val="22"/>
                <w:szCs w:val="22"/>
              </w:rPr>
              <w:t>Sebezhetőségek</w:t>
            </w:r>
          </w:p>
        </w:tc>
      </w:tr>
      <w:tr w:rsidR="006D6D0D" w:rsidRPr="006D6D0D" w14:paraId="421EDD70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B3DEFA1" w14:textId="2171FCF5" w:rsidR="00D009FC" w:rsidRPr="00F42FD5" w:rsidRDefault="00F42FD5" w:rsidP="005513E9">
            <w:pPr>
              <w:rPr>
                <w:sz w:val="22"/>
                <w:szCs w:val="22"/>
              </w:rPr>
            </w:pPr>
            <w:r w:rsidRPr="00F42FD5">
              <w:rPr>
                <w:sz w:val="22"/>
                <w:szCs w:val="22"/>
              </w:rPr>
              <w:t>Konfiguráció és portfolió menedzsment</w:t>
            </w:r>
          </w:p>
        </w:tc>
      </w:tr>
      <w:tr w:rsidR="006D6D0D" w:rsidRPr="006D6D0D" w14:paraId="7F110D9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591281212" w:edGrp="everyone" w:colFirst="1" w:colLast="1"/>
            <w:permEnd w:id="1258756666"/>
            <w:r w:rsidRPr="006D6D0D">
              <w:rPr>
                <w:sz w:val="22"/>
                <w:szCs w:val="22"/>
              </w:rPr>
              <w:t>5.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706F760F" w14:textId="42939554" w:rsidR="00725632" w:rsidRPr="00F42FD5" w:rsidRDefault="00F42FD5" w:rsidP="00F42FD5">
            <w:pPr>
              <w:pStyle w:val="Nincstrkz"/>
              <w:rPr>
                <w:rFonts w:ascii="Times New Roman" w:hAnsi="Times New Roman" w:cs="Times New Roman"/>
              </w:rPr>
            </w:pPr>
            <w:r w:rsidRPr="00F42FD5">
              <w:rPr>
                <w:rFonts w:ascii="Times New Roman" w:hAnsi="Times New Roman" w:cs="Times New Roman"/>
              </w:rPr>
              <w:t>Szoftver- és hardverbeszerzés információvédelmi szempontjai</w:t>
            </w:r>
          </w:p>
        </w:tc>
      </w:tr>
      <w:tr w:rsidR="006D6D0D" w:rsidRPr="006D6D0D" w14:paraId="21D0863C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287353526" w:edGrp="everyone" w:colFirst="1" w:colLast="1"/>
            <w:permEnd w:id="1591281212"/>
            <w:r w:rsidRPr="006D6D0D">
              <w:rPr>
                <w:sz w:val="22"/>
                <w:szCs w:val="22"/>
              </w:rPr>
              <w:t>6.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70E87B56" w14:textId="09F340F8" w:rsidR="00725632" w:rsidRPr="00F42FD5" w:rsidRDefault="00F42FD5" w:rsidP="00F42FD5">
            <w:pPr>
              <w:pStyle w:val="Nincstrkz"/>
              <w:rPr>
                <w:rFonts w:ascii="Times New Roman" w:hAnsi="Times New Roman" w:cs="Times New Roman"/>
              </w:rPr>
            </w:pPr>
            <w:r w:rsidRPr="00F42FD5">
              <w:rPr>
                <w:rFonts w:ascii="Times New Roman" w:hAnsi="Times New Roman" w:cs="Times New Roman"/>
              </w:rPr>
              <w:t xml:space="preserve">IT eszközök a kockázatkezelésben (felhasználók </w:t>
            </w:r>
            <w:proofErr w:type="spellStart"/>
            <w:r w:rsidRPr="00F42FD5">
              <w:rPr>
                <w:rFonts w:ascii="Times New Roman" w:hAnsi="Times New Roman" w:cs="Times New Roman"/>
              </w:rPr>
              <w:t>monitorozása</w:t>
            </w:r>
            <w:proofErr w:type="spellEnd"/>
            <w:r w:rsidRPr="00F42FD5">
              <w:rPr>
                <w:rFonts w:ascii="Times New Roman" w:hAnsi="Times New Roman" w:cs="Times New Roman"/>
              </w:rPr>
              <w:t>, tűzfal-menedzselés</w:t>
            </w:r>
            <w:proofErr w:type="gramStart"/>
            <w:r w:rsidRPr="00F42FD5">
              <w:rPr>
                <w:rFonts w:ascii="Times New Roman" w:hAnsi="Times New Roman" w:cs="Times New Roman"/>
              </w:rPr>
              <w:t>,  automatikus</w:t>
            </w:r>
            <w:proofErr w:type="gramEnd"/>
            <w:r w:rsidRPr="00F42FD5">
              <w:rPr>
                <w:rFonts w:ascii="Times New Roman" w:hAnsi="Times New Roman" w:cs="Times New Roman"/>
              </w:rPr>
              <w:t xml:space="preserve"> napló- és log elemzés,  belső sérülékenység vizsgálat)</w:t>
            </w:r>
          </w:p>
        </w:tc>
      </w:tr>
      <w:tr w:rsidR="006D6D0D" w:rsidRPr="006D6D0D" w14:paraId="640816C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561342855" w:edGrp="everyone" w:colFirst="1" w:colLast="1"/>
            <w:permEnd w:id="1287353526"/>
            <w:r w:rsidRPr="006D6D0D">
              <w:rPr>
                <w:sz w:val="22"/>
                <w:szCs w:val="22"/>
              </w:rPr>
              <w:t>7.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24EE4635" w14:textId="5BC535F6" w:rsidR="00725632" w:rsidRPr="00F42FD5" w:rsidRDefault="00F42FD5" w:rsidP="00F42FD5">
            <w:pPr>
              <w:pStyle w:val="Nincstrkz"/>
              <w:rPr>
                <w:rFonts w:ascii="Times New Roman" w:hAnsi="Times New Roman" w:cs="Times New Roman"/>
              </w:rPr>
            </w:pPr>
            <w:r w:rsidRPr="00F42FD5">
              <w:rPr>
                <w:rFonts w:ascii="Times New Roman" w:hAnsi="Times New Roman" w:cs="Times New Roman"/>
              </w:rPr>
              <w:t xml:space="preserve">Internetes alkalmazások automatikus biztonsági ellenőrzése, </w:t>
            </w:r>
            <w:proofErr w:type="spellStart"/>
            <w:r w:rsidRPr="00F42FD5">
              <w:rPr>
                <w:rFonts w:ascii="Times New Roman" w:hAnsi="Times New Roman" w:cs="Times New Roman"/>
              </w:rPr>
              <w:t>Wi</w:t>
            </w:r>
            <w:proofErr w:type="spellEnd"/>
            <w:r w:rsidRPr="00F42FD5">
              <w:rPr>
                <w:rFonts w:ascii="Times New Roman" w:hAnsi="Times New Roman" w:cs="Times New Roman"/>
              </w:rPr>
              <w:t>-Fi biztonság ellenőrzése</w:t>
            </w:r>
          </w:p>
        </w:tc>
      </w:tr>
      <w:tr w:rsidR="006D6D0D" w:rsidRPr="006D6D0D" w14:paraId="7F319C33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646150048" w:edGrp="everyone" w:colFirst="1" w:colLast="1"/>
            <w:permEnd w:id="561342855"/>
            <w:r w:rsidRPr="006D6D0D">
              <w:rPr>
                <w:sz w:val="22"/>
                <w:szCs w:val="22"/>
              </w:rPr>
              <w:t>8.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395EA6CB" w14:textId="306821FC" w:rsidR="00725632" w:rsidRPr="00F42FD5" w:rsidRDefault="00F42FD5" w:rsidP="00F42FD5">
            <w:pPr>
              <w:pStyle w:val="Nincstrkz"/>
              <w:rPr>
                <w:rFonts w:ascii="Times New Roman" w:hAnsi="Times New Roman" w:cs="Times New Roman"/>
              </w:rPr>
            </w:pPr>
            <w:r w:rsidRPr="00F42FD5">
              <w:rPr>
                <w:rFonts w:ascii="Times New Roman" w:hAnsi="Times New Roman" w:cs="Times New Roman"/>
              </w:rPr>
              <w:t xml:space="preserve">Hálózati hozzáférés ellenőrzése (felhasználói hitelesítés, illetéktelen hozzáférési végpontok kizárása). </w:t>
            </w:r>
          </w:p>
        </w:tc>
      </w:tr>
      <w:tr w:rsidR="006D6D0D" w:rsidRPr="006D6D0D" w14:paraId="355F34B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930704072" w:edGrp="everyone" w:colFirst="1" w:colLast="1"/>
            <w:permEnd w:id="1646150048"/>
            <w:r w:rsidRPr="006D6D0D">
              <w:rPr>
                <w:sz w:val="22"/>
                <w:szCs w:val="22"/>
              </w:rPr>
              <w:t>9.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242BD26" w14:textId="0DACC6D9" w:rsidR="00725632" w:rsidRPr="00F42FD5" w:rsidRDefault="00F42FD5" w:rsidP="00F42FD5">
            <w:pPr>
              <w:pStyle w:val="Nincstrkz"/>
              <w:rPr>
                <w:rFonts w:ascii="Times New Roman" w:hAnsi="Times New Roman" w:cs="Times New Roman"/>
              </w:rPr>
            </w:pPr>
            <w:r w:rsidRPr="00F42FD5">
              <w:rPr>
                <w:rFonts w:ascii="Times New Roman" w:hAnsi="Times New Roman" w:cs="Times New Roman"/>
              </w:rPr>
              <w:t>Érzékeny adatok kiemelt kezelése</w:t>
            </w:r>
          </w:p>
        </w:tc>
      </w:tr>
      <w:tr w:rsidR="006D6D0D" w:rsidRPr="006D6D0D" w14:paraId="65757B0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2130733509" w:edGrp="everyone" w:colFirst="1" w:colLast="1"/>
            <w:permEnd w:id="930704072"/>
            <w:r w:rsidRPr="006D6D0D">
              <w:rPr>
                <w:sz w:val="22"/>
                <w:szCs w:val="22"/>
              </w:rPr>
              <w:t>10.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61E1E4E2" w:rsidR="00725632" w:rsidRPr="00F42FD5" w:rsidRDefault="00F42FD5" w:rsidP="00F42FD5">
            <w:pPr>
              <w:pStyle w:val="Nincstrkz"/>
              <w:rPr>
                <w:rFonts w:ascii="Times New Roman" w:hAnsi="Times New Roman" w:cs="Times New Roman"/>
              </w:rPr>
            </w:pPr>
            <w:r w:rsidRPr="00F42FD5">
              <w:rPr>
                <w:rFonts w:ascii="Times New Roman" w:hAnsi="Times New Roman" w:cs="Times New Roman"/>
              </w:rPr>
              <w:t>Információbiztonsági irányítási rendszer IT támogatása</w:t>
            </w:r>
          </w:p>
        </w:tc>
      </w:tr>
      <w:tr w:rsidR="006D6D0D" w:rsidRPr="006D6D0D" w14:paraId="7BF966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695035738" w:edGrp="everyone" w:colFirst="1" w:colLast="1"/>
            <w:permEnd w:id="2130733509"/>
            <w:r w:rsidRPr="006D6D0D">
              <w:rPr>
                <w:sz w:val="22"/>
                <w:szCs w:val="22"/>
              </w:rPr>
              <w:t>11.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0EAE338E" w:rsidR="00725632" w:rsidRPr="00F42FD5" w:rsidRDefault="00F42FD5" w:rsidP="00F42FD5">
            <w:pPr>
              <w:pStyle w:val="Nincstrkz"/>
              <w:rPr>
                <w:rFonts w:ascii="Times New Roman" w:hAnsi="Times New Roman" w:cs="Times New Roman"/>
              </w:rPr>
            </w:pPr>
            <w:r w:rsidRPr="00F42FD5">
              <w:rPr>
                <w:rFonts w:ascii="Times New Roman" w:hAnsi="Times New Roman" w:cs="Times New Roman"/>
              </w:rPr>
              <w:t>Emberi tényezők az információbiztonságban (belépés, titoktartás, felhasználói tudatosság, kilépés, áthelyezés, képzés), fizikai és környezeti biztonság (infrastruktúra, közművek)</w:t>
            </w:r>
          </w:p>
        </w:tc>
      </w:tr>
      <w:tr w:rsidR="006D6D0D" w:rsidRPr="006D6D0D" w14:paraId="2CFBD05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370148018" w:edGrp="everyone" w:colFirst="1" w:colLast="1"/>
            <w:permEnd w:id="695035738"/>
            <w:r w:rsidRPr="006D6D0D">
              <w:rPr>
                <w:sz w:val="22"/>
                <w:szCs w:val="22"/>
              </w:rPr>
              <w:t>12.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69FFBF70" w:rsidR="00725632" w:rsidRPr="00F42FD5" w:rsidRDefault="00F42FD5" w:rsidP="00F42FD5">
            <w:pPr>
              <w:pStyle w:val="Nincstrkz"/>
              <w:rPr>
                <w:rFonts w:ascii="Times New Roman" w:hAnsi="Times New Roman" w:cs="Times New Roman"/>
              </w:rPr>
            </w:pPr>
            <w:r w:rsidRPr="00F42FD5">
              <w:rPr>
                <w:rFonts w:ascii="Times New Roman" w:hAnsi="Times New Roman" w:cs="Times New Roman"/>
              </w:rPr>
              <w:t>SIEM (</w:t>
            </w:r>
            <w:proofErr w:type="spellStart"/>
            <w:r w:rsidRPr="00F42FD5">
              <w:rPr>
                <w:rFonts w:ascii="Times New Roman" w:hAnsi="Times New Roman" w:cs="Times New Roman"/>
              </w:rPr>
              <w:t>Security</w:t>
            </w:r>
            <w:proofErr w:type="spellEnd"/>
            <w:r w:rsidRPr="00F42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FD5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F42FD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42FD5">
              <w:rPr>
                <w:rFonts w:ascii="Times New Roman" w:hAnsi="Times New Roman" w:cs="Times New Roman"/>
              </w:rPr>
              <w:t>Event</w:t>
            </w:r>
            <w:proofErr w:type="spellEnd"/>
            <w:r w:rsidRPr="00F42FD5">
              <w:rPr>
                <w:rFonts w:ascii="Times New Roman" w:hAnsi="Times New Roman" w:cs="Times New Roman"/>
              </w:rPr>
              <w:t xml:space="preserve"> Management) rendszerek</w:t>
            </w:r>
          </w:p>
        </w:tc>
      </w:tr>
      <w:tr w:rsidR="006D6D0D" w:rsidRPr="006D6D0D" w14:paraId="3EFA091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715596075" w:edGrp="everyone" w:colFirst="1" w:colLast="1"/>
            <w:permEnd w:id="370148018"/>
            <w:r w:rsidRPr="006D6D0D">
              <w:rPr>
                <w:sz w:val="22"/>
                <w:szCs w:val="22"/>
              </w:rPr>
              <w:t>13.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0B25B5F0" w:rsidR="00725632" w:rsidRPr="00F42FD5" w:rsidRDefault="00F42FD5" w:rsidP="00F42FD5">
            <w:pPr>
              <w:pStyle w:val="Nincstrkz"/>
              <w:rPr>
                <w:rFonts w:ascii="Times New Roman" w:hAnsi="Times New Roman" w:cs="Times New Roman"/>
              </w:rPr>
            </w:pPr>
            <w:r w:rsidRPr="00F42FD5">
              <w:rPr>
                <w:rFonts w:ascii="Times New Roman" w:hAnsi="Times New Roman" w:cs="Times New Roman"/>
              </w:rPr>
              <w:t>Integrált GRC (</w:t>
            </w:r>
            <w:proofErr w:type="spellStart"/>
            <w:r w:rsidRPr="00F42FD5">
              <w:rPr>
                <w:rFonts w:ascii="Times New Roman" w:hAnsi="Times New Roman" w:cs="Times New Roman"/>
              </w:rPr>
              <w:t>Governance</w:t>
            </w:r>
            <w:proofErr w:type="spellEnd"/>
            <w:r w:rsidRPr="00F42FD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42FD5">
              <w:rPr>
                <w:rFonts w:ascii="Times New Roman" w:hAnsi="Times New Roman" w:cs="Times New Roman"/>
              </w:rPr>
              <w:t>Risk</w:t>
            </w:r>
            <w:proofErr w:type="spellEnd"/>
            <w:r w:rsidRPr="00F42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FD5">
              <w:rPr>
                <w:rFonts w:ascii="Times New Roman" w:hAnsi="Times New Roman" w:cs="Times New Roman"/>
              </w:rPr>
              <w:t>Managememt</w:t>
            </w:r>
            <w:proofErr w:type="spellEnd"/>
            <w:r w:rsidRPr="00F42FD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42FD5">
              <w:rPr>
                <w:rFonts w:ascii="Times New Roman" w:hAnsi="Times New Roman" w:cs="Times New Roman"/>
              </w:rPr>
              <w:t>Compilance</w:t>
            </w:r>
            <w:proofErr w:type="spellEnd"/>
            <w:r w:rsidRPr="00F42FD5">
              <w:rPr>
                <w:rFonts w:ascii="Times New Roman" w:hAnsi="Times New Roman" w:cs="Times New Roman"/>
              </w:rPr>
              <w:t xml:space="preserve">) rendszerek </w:t>
            </w:r>
            <w:r>
              <w:rPr>
                <w:rFonts w:ascii="Times New Roman" w:hAnsi="Times New Roman" w:cs="Times New Roman"/>
              </w:rPr>
              <w:t>+ zárthelyi</w:t>
            </w:r>
          </w:p>
        </w:tc>
      </w:tr>
      <w:tr w:rsidR="006D6D0D" w:rsidRPr="006D6D0D" w14:paraId="789E161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608468163" w:edGrp="everyone" w:colFirst="1" w:colLast="1"/>
            <w:permEnd w:id="715596075"/>
            <w:r w:rsidRPr="006D6D0D">
              <w:rPr>
                <w:sz w:val="22"/>
                <w:szCs w:val="22"/>
              </w:rPr>
              <w:t>14.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5CF9FB00" w:rsidR="00725632" w:rsidRPr="00F42FD5" w:rsidRDefault="00F42FD5" w:rsidP="00F17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beszámolók</w:t>
            </w:r>
          </w:p>
        </w:tc>
      </w:tr>
      <w:permEnd w:id="608468163"/>
      <w:tr w:rsidR="006D6D0D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725632" w:rsidRPr="006D6D0D" w:rsidRDefault="00725632" w:rsidP="008C3333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6D6D0D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64D43200" w:rsidR="008C3333" w:rsidRPr="006D6D0D" w:rsidRDefault="00F42FD5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Csoportos b</w:t>
            </w:r>
            <w:r w:rsidR="008C3333" w:rsidRPr="006D6D0D">
              <w:rPr>
                <w:bCs/>
                <w:sz w:val="22"/>
                <w:szCs w:val="22"/>
              </w:rPr>
              <w:t>eadandó feladat</w:t>
            </w:r>
          </w:p>
        </w:tc>
        <w:tc>
          <w:tcPr>
            <w:tcW w:w="31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6D6D0D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426AC2CC" w:rsidR="00C05413" w:rsidRPr="006D6D0D" w:rsidRDefault="00F42FD5" w:rsidP="008C3333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lastRenderedPageBreak/>
              <w:t xml:space="preserve">1 </w:t>
            </w:r>
            <w:permEnd w:id="1647840522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22ED9CD2" w:rsidR="00C05413" w:rsidRPr="006D6D0D" w:rsidRDefault="00F42FD5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D1F0B75" w:rsidR="00C05413" w:rsidRPr="006D6D0D" w:rsidRDefault="00F42FD5" w:rsidP="007E3AF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r>
              <w:rPr>
                <w:bCs/>
                <w:sz w:val="22"/>
                <w:szCs w:val="22"/>
              </w:rPr>
              <w:t>1</w:t>
            </w:r>
            <w:permEnd w:id="1332559761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2CB192E8" w:rsidR="00C05413" w:rsidRPr="006D6D0D" w:rsidRDefault="00D44C0D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proofErr w:type="gramStart"/>
            <w:r>
              <w:rPr>
                <w:bCs/>
                <w:sz w:val="22"/>
                <w:szCs w:val="22"/>
              </w:rPr>
              <w:t>.hét</w:t>
            </w:r>
            <w:proofErr w:type="gramEnd"/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C05413" w:rsidRPr="006D6D0D" w:rsidRDefault="00C05413" w:rsidP="008C33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6D6D0D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05413" w:rsidRPr="006D6D0D" w:rsidRDefault="00C05413" w:rsidP="00CB6E0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</w:p>
          <w:p w14:paraId="5F0FB437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>Hiányzás szabályozása:</w:t>
            </w:r>
          </w:p>
          <w:p w14:paraId="78819BF7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 xml:space="preserve">HKR 46. § </w:t>
            </w:r>
          </w:p>
          <w:p w14:paraId="1F49387C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14:paraId="5708BA4C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>(2) A jelenlét ellenőrzésének formáját és a hiányzások igazolásának módját a Tanulmányi Ügyrend tartalmazza.</w:t>
            </w:r>
          </w:p>
          <w:p w14:paraId="04DFD9DE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>Az évközi jegy megszerzésének és az aláírás feltételei:</w:t>
            </w:r>
          </w:p>
          <w:p w14:paraId="1AB5CE7A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>●</w:t>
            </w:r>
            <w:r w:rsidRPr="00D44C0D">
              <w:rPr>
                <w:i/>
                <w:sz w:val="22"/>
                <w:szCs w:val="22"/>
              </w:rPr>
              <w:tab/>
              <w:t>Részvétel a foglalkozásokon</w:t>
            </w:r>
          </w:p>
          <w:p w14:paraId="4BBED3F8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>●</w:t>
            </w:r>
            <w:r w:rsidRPr="00D44C0D">
              <w:rPr>
                <w:i/>
                <w:sz w:val="22"/>
                <w:szCs w:val="22"/>
              </w:rPr>
              <w:tab/>
              <w:t>A csoportos beadandó anyag elkészítése és prezentáció megtartása</w:t>
            </w:r>
          </w:p>
          <w:p w14:paraId="72D6AD07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>●</w:t>
            </w:r>
            <w:r w:rsidRPr="00D44C0D">
              <w:rPr>
                <w:i/>
                <w:sz w:val="22"/>
                <w:szCs w:val="22"/>
              </w:rPr>
              <w:tab/>
              <w:t>A zárthelyi / pótzárthelyi eredményes megírása</w:t>
            </w:r>
          </w:p>
          <w:p w14:paraId="30B8E0E0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</w:p>
          <w:p w14:paraId="3F97CA9D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 xml:space="preserve">A kifejtős kérdéseket tartalmazó zárthelyi értékelése: </w:t>
            </w:r>
          </w:p>
          <w:p w14:paraId="3D44CFB0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>0 – 49,99%</w:t>
            </w:r>
            <w:proofErr w:type="gramStart"/>
            <w:r w:rsidRPr="00D44C0D">
              <w:rPr>
                <w:i/>
                <w:sz w:val="22"/>
                <w:szCs w:val="22"/>
              </w:rPr>
              <w:t>:   elégtelen</w:t>
            </w:r>
            <w:proofErr w:type="gramEnd"/>
            <w:r w:rsidRPr="00D44C0D">
              <w:rPr>
                <w:i/>
                <w:sz w:val="22"/>
                <w:szCs w:val="22"/>
              </w:rPr>
              <w:t xml:space="preserve"> (1)      </w:t>
            </w:r>
          </w:p>
          <w:p w14:paraId="13E066EF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>50 – 59,99%</w:t>
            </w:r>
            <w:proofErr w:type="gramStart"/>
            <w:r w:rsidRPr="00D44C0D">
              <w:rPr>
                <w:i/>
                <w:sz w:val="22"/>
                <w:szCs w:val="22"/>
              </w:rPr>
              <w:t>:  elégséges</w:t>
            </w:r>
            <w:proofErr w:type="gramEnd"/>
            <w:r w:rsidRPr="00D44C0D">
              <w:rPr>
                <w:i/>
                <w:sz w:val="22"/>
                <w:szCs w:val="22"/>
              </w:rPr>
              <w:t xml:space="preserve"> (2)    </w:t>
            </w:r>
          </w:p>
          <w:p w14:paraId="22D9AA0E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>60– 69,99%</w:t>
            </w:r>
            <w:proofErr w:type="gramStart"/>
            <w:r w:rsidRPr="00D44C0D">
              <w:rPr>
                <w:i/>
                <w:sz w:val="22"/>
                <w:szCs w:val="22"/>
              </w:rPr>
              <w:t>:   közepes</w:t>
            </w:r>
            <w:proofErr w:type="gramEnd"/>
            <w:r w:rsidRPr="00D44C0D">
              <w:rPr>
                <w:i/>
                <w:sz w:val="22"/>
                <w:szCs w:val="22"/>
              </w:rPr>
              <w:t xml:space="preserve"> (3)      </w:t>
            </w:r>
          </w:p>
          <w:p w14:paraId="135D9CA7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>70 – 79,99%</w:t>
            </w:r>
            <w:proofErr w:type="gramStart"/>
            <w:r w:rsidRPr="00D44C0D">
              <w:rPr>
                <w:i/>
                <w:sz w:val="22"/>
                <w:szCs w:val="22"/>
              </w:rPr>
              <w:t>:  jó</w:t>
            </w:r>
            <w:proofErr w:type="gramEnd"/>
            <w:r w:rsidRPr="00D44C0D">
              <w:rPr>
                <w:i/>
                <w:sz w:val="22"/>
                <w:szCs w:val="22"/>
              </w:rPr>
              <w:t xml:space="preserve"> (4)      </w:t>
            </w:r>
            <w:r w:rsidRPr="00D44C0D">
              <w:rPr>
                <w:i/>
                <w:sz w:val="22"/>
                <w:szCs w:val="22"/>
              </w:rPr>
              <w:tab/>
            </w:r>
          </w:p>
          <w:p w14:paraId="094F63AD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>80 – 100%</w:t>
            </w:r>
            <w:proofErr w:type="gramStart"/>
            <w:r w:rsidRPr="00D44C0D">
              <w:rPr>
                <w:i/>
                <w:sz w:val="22"/>
                <w:szCs w:val="22"/>
              </w:rPr>
              <w:t>:  jeles</w:t>
            </w:r>
            <w:proofErr w:type="gramEnd"/>
            <w:r w:rsidRPr="00D44C0D">
              <w:rPr>
                <w:i/>
                <w:sz w:val="22"/>
                <w:szCs w:val="22"/>
              </w:rPr>
              <w:t xml:space="preserve"> (5)</w:t>
            </w:r>
          </w:p>
          <w:p w14:paraId="45AF8F62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>Elégtelen zárthelyi esetén pótzárthelyi írható. Az aláírás feltétele a legalább elégséges zárthelyi/pótzárthelyi megírása. Az aláírást a vizsgaidőszak első 10 napjáig – aláíráspótló vizsga jelleggel - még pótolni lehet. A sikertelen pótlás az aláírás végleges megtagadását vonja maga után.</w:t>
            </w:r>
          </w:p>
          <w:p w14:paraId="7B1C6A88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</w:p>
          <w:p w14:paraId="0C2FCBA3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>Alakítsanak 2-3 fős csoportokat</w:t>
            </w:r>
            <w:proofErr w:type="gramStart"/>
            <w:r w:rsidRPr="00D44C0D">
              <w:rPr>
                <w:i/>
                <w:sz w:val="22"/>
                <w:szCs w:val="22"/>
              </w:rPr>
              <w:t>.!</w:t>
            </w:r>
            <w:proofErr w:type="gramEnd"/>
            <w:r w:rsidRPr="00D44C0D">
              <w:rPr>
                <w:i/>
                <w:sz w:val="22"/>
                <w:szCs w:val="22"/>
              </w:rPr>
              <w:t xml:space="preserve"> Vizsgálják meg és értékeljék egy-egy vállalati IT rendszerelem (operációs rendszer, adatbáziskezelő, alkalmazás, hardver eszköz, szerver, hálózati elem, periféria) „beépített” kockázati szintet mérséklő megoldásait, ill. azok kihasználtságát! Tegyenek javaslatot a jobb - költséghatékony és kockázati szintet minimalizáló - felhasználásra. Készítsenek egy 15-20 perces prezentációt a félév végéig az elvégzett munkáról!</w:t>
            </w:r>
          </w:p>
          <w:p w14:paraId="20A3D2CE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>A prezentációkat a többi csoport is értékeli (1-5-ig). Ezekből számtani átlagot számolunk…</w:t>
            </w:r>
          </w:p>
          <w:p w14:paraId="47DAF137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</w:p>
          <w:p w14:paraId="3564B6A7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 xml:space="preserve">A hallgatók végleges évközi jegyét a zárthelyin elért eredmény és a csoport prezentációra kapott jegyből határozzuk meg. A </w:t>
            </w:r>
            <w:proofErr w:type="spellStart"/>
            <w:r w:rsidRPr="00D44C0D">
              <w:rPr>
                <w:i/>
                <w:sz w:val="22"/>
                <w:szCs w:val="22"/>
              </w:rPr>
              <w:t>zh</w:t>
            </w:r>
            <w:proofErr w:type="spellEnd"/>
            <w:r w:rsidRPr="00D44C0D">
              <w:rPr>
                <w:i/>
                <w:sz w:val="22"/>
                <w:szCs w:val="22"/>
              </w:rPr>
              <w:t xml:space="preserve">. kétszeres, a prezentáció egyszeres súllyal esik latba. </w:t>
            </w:r>
          </w:p>
          <w:p w14:paraId="73BFFF2E" w14:textId="77777777" w:rsidR="00D44C0D" w:rsidRPr="00D44C0D" w:rsidRDefault="00D44C0D" w:rsidP="00D44C0D">
            <w:pPr>
              <w:rPr>
                <w:i/>
                <w:sz w:val="22"/>
                <w:szCs w:val="22"/>
              </w:rPr>
            </w:pPr>
            <w:r w:rsidRPr="00D44C0D">
              <w:rPr>
                <w:i/>
                <w:sz w:val="22"/>
                <w:szCs w:val="22"/>
              </w:rPr>
              <w:t>A számonkérés módja: évközi jegy</w:t>
            </w:r>
          </w:p>
          <w:p w14:paraId="5654BFE0" w14:textId="6C701E8B" w:rsidR="004D60F0" w:rsidRDefault="004D60F0" w:rsidP="00E919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</w:t>
            </w:r>
          </w:p>
          <w:p w14:paraId="77E8CFC0" w14:textId="66B42C9C" w:rsidR="004D60F0" w:rsidRPr="004D60F0" w:rsidRDefault="004D60F0" w:rsidP="005D1DE2">
            <w:pPr>
              <w:rPr>
                <w:sz w:val="22"/>
                <w:szCs w:val="22"/>
              </w:rPr>
            </w:pPr>
          </w:p>
        </w:tc>
      </w:tr>
      <w:tr w:rsidR="006D6D0D" w:rsidRPr="006D6D0D" w14:paraId="370B3EA5" w14:textId="77777777" w:rsidTr="00152962">
        <w:trPr>
          <w:cantSplit/>
          <w:trHeight w:val="255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2051F" w14:textId="77777777" w:rsidR="006761A8" w:rsidRPr="006D6D0D" w:rsidRDefault="006761A8" w:rsidP="00853E21">
            <w:pPr>
              <w:rPr>
                <w:iCs/>
                <w:sz w:val="22"/>
                <w:szCs w:val="22"/>
              </w:rPr>
            </w:pPr>
            <w:r w:rsidRPr="006D6D0D">
              <w:rPr>
                <w:iCs/>
                <w:sz w:val="22"/>
                <w:szCs w:val="22"/>
              </w:rPr>
              <w:t>A szabályzatokban nem szabályozott foglalkozásokon való egyéb részvételi követelmények, és megkötések a pótlásokra vonatkozóan:</w:t>
            </w:r>
          </w:p>
        </w:tc>
      </w:tr>
      <w:tr w:rsidR="006D6D0D" w:rsidRPr="006D6D0D" w14:paraId="4F2942C3" w14:textId="77777777" w:rsidTr="00152962">
        <w:trPr>
          <w:cantSplit/>
          <w:trHeight w:val="255"/>
        </w:trPr>
        <w:tc>
          <w:tcPr>
            <w:tcW w:w="928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35B" w14:textId="345CA3E0" w:rsidR="00D44C0D" w:rsidRPr="00D44C0D" w:rsidRDefault="00D44C0D" w:rsidP="00D44C0D">
            <w:pPr>
              <w:rPr>
                <w:iCs/>
                <w:sz w:val="22"/>
                <w:szCs w:val="22"/>
              </w:rPr>
            </w:pPr>
            <w:permStart w:id="202008699" w:edGrp="everyone"/>
            <w:r w:rsidRPr="00D44C0D">
              <w:rPr>
                <w:iCs/>
                <w:sz w:val="22"/>
                <w:szCs w:val="22"/>
              </w:rPr>
              <w:t xml:space="preserve">Minden csoportos részfeladatot a választott csoportvezetőnek fel kell tölteni az egyetemi </w:t>
            </w:r>
            <w:proofErr w:type="spellStart"/>
            <w:r w:rsidRPr="00D44C0D">
              <w:rPr>
                <w:iCs/>
                <w:sz w:val="22"/>
                <w:szCs w:val="22"/>
              </w:rPr>
              <w:t>Moodle</w:t>
            </w:r>
            <w:proofErr w:type="spellEnd"/>
            <w:r w:rsidRPr="00D44C0D">
              <w:rPr>
                <w:iCs/>
                <w:sz w:val="22"/>
                <w:szCs w:val="22"/>
              </w:rPr>
              <w:t xml:space="preserve"> rendszerbe. A csoportos részfeladatok 1-5-ig osztályozásra / pontozásra kerülnek. A záró c</w:t>
            </w:r>
            <w:r w:rsidR="005D1DE2">
              <w:rPr>
                <w:iCs/>
                <w:sz w:val="22"/>
                <w:szCs w:val="22"/>
              </w:rPr>
              <w:t xml:space="preserve">soportos prezentációt </w:t>
            </w:r>
            <w:proofErr w:type="gramStart"/>
            <w:r w:rsidR="005D1DE2">
              <w:rPr>
                <w:iCs/>
                <w:sz w:val="22"/>
                <w:szCs w:val="22"/>
              </w:rPr>
              <w:t xml:space="preserve">a </w:t>
            </w:r>
            <w:r w:rsidRPr="00D44C0D">
              <w:rPr>
                <w:iCs/>
                <w:sz w:val="22"/>
                <w:szCs w:val="22"/>
              </w:rPr>
              <w:t xml:space="preserve"> 14</w:t>
            </w:r>
            <w:proofErr w:type="gramEnd"/>
            <w:r w:rsidRPr="00D44C0D">
              <w:rPr>
                <w:iCs/>
                <w:sz w:val="22"/>
                <w:szCs w:val="22"/>
              </w:rPr>
              <w:t xml:space="preserve">. héten meg kell tartani a csoportoknak. </w:t>
            </w:r>
          </w:p>
          <w:p w14:paraId="2C983B42" w14:textId="2A9E6177" w:rsidR="00D44C0D" w:rsidRPr="00D44C0D" w:rsidRDefault="00D44C0D" w:rsidP="00D44C0D">
            <w:pPr>
              <w:rPr>
                <w:iCs/>
                <w:sz w:val="22"/>
                <w:szCs w:val="22"/>
              </w:rPr>
            </w:pPr>
            <w:r w:rsidRPr="00D44C0D">
              <w:rPr>
                <w:iCs/>
                <w:sz w:val="22"/>
                <w:szCs w:val="22"/>
              </w:rPr>
              <w:t>A pótlás módja (</w:t>
            </w:r>
            <w:proofErr w:type="spellStart"/>
            <w:proofErr w:type="gramStart"/>
            <w:r w:rsidRPr="00D44C0D">
              <w:rPr>
                <w:iCs/>
                <w:sz w:val="22"/>
                <w:szCs w:val="22"/>
              </w:rPr>
              <w:t>HKr</w:t>
            </w:r>
            <w:proofErr w:type="spellEnd"/>
            <w:r w:rsidRPr="00D44C0D">
              <w:rPr>
                <w:iCs/>
                <w:sz w:val="22"/>
                <w:szCs w:val="22"/>
              </w:rPr>
              <w:t xml:space="preserve">  45.</w:t>
            </w:r>
            <w:proofErr w:type="gramEnd"/>
            <w:r w:rsidRPr="00D44C0D">
              <w:rPr>
                <w:iCs/>
                <w:sz w:val="22"/>
                <w:szCs w:val="22"/>
              </w:rPr>
              <w:t xml:space="preserve"> §,  46. §)</w:t>
            </w:r>
          </w:p>
          <w:p w14:paraId="67261762" w14:textId="506E3037" w:rsidR="00D44C0D" w:rsidRPr="00D44C0D" w:rsidRDefault="00D44C0D" w:rsidP="00D44C0D">
            <w:pPr>
              <w:rPr>
                <w:iCs/>
                <w:sz w:val="22"/>
                <w:szCs w:val="22"/>
              </w:rPr>
            </w:pPr>
            <w:r w:rsidRPr="00D44C0D">
              <w:rPr>
                <w:iCs/>
                <w:sz w:val="22"/>
                <w:szCs w:val="22"/>
              </w:rPr>
              <w:t>A félév során az elmara</w:t>
            </w:r>
            <w:r w:rsidR="005D1DE2">
              <w:rPr>
                <w:iCs/>
                <w:sz w:val="22"/>
                <w:szCs w:val="22"/>
              </w:rPr>
              <w:t>dó (késve beadott) részfeladat a vizsgaidőszak első hetéig pótolható évközi jegypótló vizsga keretében</w:t>
            </w:r>
            <w:r w:rsidRPr="00D44C0D">
              <w:rPr>
                <w:iCs/>
                <w:sz w:val="22"/>
                <w:szCs w:val="22"/>
              </w:rPr>
              <w:t xml:space="preserve">. A késés az </w:t>
            </w:r>
            <w:proofErr w:type="spellStart"/>
            <w:r w:rsidRPr="00D44C0D">
              <w:rPr>
                <w:iCs/>
                <w:sz w:val="22"/>
                <w:szCs w:val="22"/>
              </w:rPr>
              <w:t>értekelés</w:t>
            </w:r>
            <w:proofErr w:type="spellEnd"/>
            <w:r w:rsidRPr="00D44C0D">
              <w:rPr>
                <w:iCs/>
                <w:sz w:val="22"/>
                <w:szCs w:val="22"/>
              </w:rPr>
              <w:t xml:space="preserve"> során adott pontszámban / osztályzatban figyelembevételre kerül. </w:t>
            </w:r>
            <w:r w:rsidR="005D1DE2">
              <w:rPr>
                <w:iCs/>
                <w:sz w:val="22"/>
                <w:szCs w:val="22"/>
              </w:rPr>
              <w:t xml:space="preserve">Pótzárthelyi a 14. héten nem órarendi időpontban kerül </w:t>
            </w:r>
            <w:proofErr w:type="spellStart"/>
            <w:r w:rsidR="005D1DE2">
              <w:rPr>
                <w:iCs/>
                <w:sz w:val="22"/>
                <w:szCs w:val="22"/>
              </w:rPr>
              <w:t>meghírdetésre</w:t>
            </w:r>
            <w:proofErr w:type="spellEnd"/>
            <w:r w:rsidR="005D1DE2">
              <w:rPr>
                <w:iCs/>
                <w:sz w:val="22"/>
                <w:szCs w:val="22"/>
              </w:rPr>
              <w:t xml:space="preserve">. </w:t>
            </w:r>
            <w:r w:rsidRPr="00D44C0D">
              <w:rPr>
                <w:iCs/>
                <w:sz w:val="22"/>
                <w:szCs w:val="22"/>
              </w:rPr>
              <w:t xml:space="preserve"> </w:t>
            </w:r>
          </w:p>
          <w:p w14:paraId="456F0540" w14:textId="3B5C0496" w:rsidR="006761A8" w:rsidRPr="006D6D0D" w:rsidRDefault="00D44C0D" w:rsidP="00D44C0D">
            <w:pPr>
              <w:rPr>
                <w:iCs/>
                <w:sz w:val="22"/>
                <w:szCs w:val="22"/>
              </w:rPr>
            </w:pPr>
            <w:r w:rsidRPr="00D44C0D">
              <w:rPr>
                <w:iCs/>
                <w:sz w:val="22"/>
                <w:szCs w:val="22"/>
              </w:rPr>
              <w:t>Aláírás pótlása vizsgaidőszakban: A megtagadott aláírást a vizsgaidőszak első 10 munkanapja során egy alkalommal lehet pótolni az évközi pótlás feltételeinek megfelelően.</w:t>
            </w:r>
            <w:permEnd w:id="202008699"/>
          </w:p>
        </w:tc>
      </w:tr>
      <w:tr w:rsidR="006D6D0D" w:rsidRPr="006D6D0D" w14:paraId="0CA7D68A" w14:textId="77777777" w:rsidTr="00DB3E01">
        <w:trPr>
          <w:cantSplit/>
          <w:trHeight w:val="378"/>
        </w:trPr>
        <w:tc>
          <w:tcPr>
            <w:tcW w:w="30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31CDC" w14:textId="77777777" w:rsidR="00C05413" w:rsidRPr="00D44C0D" w:rsidRDefault="00C05413" w:rsidP="007E3AFE">
            <w:pPr>
              <w:jc w:val="center"/>
              <w:rPr>
                <w:b/>
                <w:bCs/>
                <w:sz w:val="22"/>
                <w:szCs w:val="22"/>
              </w:rPr>
            </w:pPr>
            <w:r w:rsidRPr="00D44C0D">
              <w:rPr>
                <w:b/>
                <w:bCs/>
                <w:sz w:val="22"/>
                <w:szCs w:val="22"/>
              </w:rPr>
              <w:t>Zárthelyi dolgozat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724F4" w14:textId="47DEA045" w:rsidR="00C05413" w:rsidRPr="00D44C0D" w:rsidRDefault="00C05413" w:rsidP="007E3AFE">
            <w:pPr>
              <w:jc w:val="center"/>
              <w:rPr>
                <w:b/>
                <w:bCs/>
                <w:sz w:val="22"/>
                <w:szCs w:val="22"/>
              </w:rPr>
            </w:pPr>
            <w:r w:rsidRPr="00D44C0D">
              <w:rPr>
                <w:b/>
                <w:bCs/>
                <w:sz w:val="22"/>
                <w:szCs w:val="22"/>
              </w:rPr>
              <w:t xml:space="preserve">Beadandó </w:t>
            </w:r>
            <w:r w:rsidR="00D44C0D" w:rsidRPr="00D44C0D">
              <w:rPr>
                <w:b/>
                <w:bCs/>
                <w:sz w:val="22"/>
                <w:szCs w:val="22"/>
              </w:rPr>
              <w:t xml:space="preserve">csoportos </w:t>
            </w:r>
            <w:r w:rsidRPr="00D44C0D">
              <w:rPr>
                <w:b/>
                <w:bCs/>
                <w:sz w:val="22"/>
                <w:szCs w:val="22"/>
              </w:rPr>
              <w:t>feladat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1500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704C4737" w14:textId="77777777" w:rsidTr="00DB3E01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E363D" w14:textId="518893E3" w:rsidR="00C05413" w:rsidRPr="006D6D0D" w:rsidRDefault="00C05413" w:rsidP="005D1DE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 xml:space="preserve">elérhető </w:t>
            </w:r>
            <w:proofErr w:type="spellStart"/>
            <w:r w:rsidRPr="006D6D0D">
              <w:rPr>
                <w:bCs/>
                <w:sz w:val="22"/>
                <w:szCs w:val="22"/>
              </w:rPr>
              <w:t>max</w:t>
            </w:r>
            <w:proofErr w:type="spellEnd"/>
            <w:r w:rsidRPr="006D6D0D">
              <w:rPr>
                <w:bCs/>
                <w:sz w:val="22"/>
                <w:szCs w:val="22"/>
              </w:rPr>
              <w:t xml:space="preserve"> pontszám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D38E49" w14:textId="7F9E4C58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</w:t>
            </w:r>
            <w:proofErr w:type="spellStart"/>
            <w:proofErr w:type="gramStart"/>
            <w:r w:rsidRPr="006D6D0D">
              <w:rPr>
                <w:bCs/>
                <w:sz w:val="22"/>
                <w:szCs w:val="22"/>
              </w:rPr>
              <w:t>zh</w:t>
            </w:r>
            <w:proofErr w:type="spellEnd"/>
            <w:r w:rsidR="005D1DE2">
              <w:rPr>
                <w:bCs/>
                <w:sz w:val="22"/>
                <w:szCs w:val="22"/>
              </w:rPr>
              <w:t>(</w:t>
            </w:r>
            <w:proofErr w:type="gramEnd"/>
            <w:r w:rsidR="005D1DE2">
              <w:rPr>
                <w:bCs/>
                <w:sz w:val="22"/>
                <w:szCs w:val="22"/>
              </w:rPr>
              <w:t>kapott osztályzat kétszerese)</w:t>
            </w:r>
          </w:p>
        </w:tc>
        <w:tc>
          <w:tcPr>
            <w:tcW w:w="156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6755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 xml:space="preserve">elérhető </w:t>
            </w:r>
            <w:proofErr w:type="spellStart"/>
            <w:r w:rsidRPr="006D6D0D">
              <w:rPr>
                <w:bCs/>
                <w:sz w:val="22"/>
                <w:szCs w:val="22"/>
              </w:rPr>
              <w:t>max</w:t>
            </w:r>
            <w:proofErr w:type="spellEnd"/>
            <w:r w:rsidRPr="006D6D0D">
              <w:rPr>
                <w:bCs/>
                <w:sz w:val="22"/>
                <w:szCs w:val="22"/>
              </w:rPr>
              <w:t xml:space="preserve"> pontszám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056F5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</w:t>
            </w:r>
            <w:r w:rsidR="00DB3E01">
              <w:rPr>
                <w:bCs/>
                <w:sz w:val="22"/>
                <w:szCs w:val="22"/>
              </w:rPr>
              <w:t xml:space="preserve"> </w:t>
            </w:r>
            <w:r w:rsidRPr="006D6D0D">
              <w:rPr>
                <w:bCs/>
                <w:sz w:val="22"/>
                <w:szCs w:val="22"/>
              </w:rPr>
              <w:t>feladat</w:t>
            </w:r>
          </w:p>
        </w:tc>
        <w:tc>
          <w:tcPr>
            <w:tcW w:w="18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4D271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 xml:space="preserve">elérhető </w:t>
            </w:r>
            <w:proofErr w:type="spellStart"/>
            <w:r w:rsidRPr="006D6D0D">
              <w:rPr>
                <w:bCs/>
                <w:sz w:val="22"/>
                <w:szCs w:val="22"/>
              </w:rPr>
              <w:t>max</w:t>
            </w:r>
            <w:proofErr w:type="spellEnd"/>
            <w:r w:rsidRPr="006D6D0D">
              <w:rPr>
                <w:bCs/>
                <w:sz w:val="22"/>
                <w:szCs w:val="22"/>
              </w:rPr>
              <w:t xml:space="preserve"> pontszám</w:t>
            </w:r>
          </w:p>
        </w:tc>
        <w:tc>
          <w:tcPr>
            <w:tcW w:w="14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9FFF0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teljesítéshez/mérés</w:t>
            </w:r>
          </w:p>
        </w:tc>
      </w:tr>
      <w:tr w:rsidR="006D6D0D" w:rsidRPr="006D6D0D" w14:paraId="73E5EB09" w14:textId="77777777" w:rsidTr="00DB3E01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F8D" w14:textId="22EDECEC" w:rsidR="00C05413" w:rsidRPr="006D6D0D" w:rsidRDefault="00D44C0D" w:rsidP="007E3AFE">
            <w:pPr>
              <w:rPr>
                <w:iCs/>
                <w:sz w:val="22"/>
                <w:szCs w:val="22"/>
              </w:rPr>
            </w:pPr>
            <w:permStart w:id="912134966" w:edGrp="everyone"/>
            <w:r>
              <w:rPr>
                <w:iCs/>
                <w:sz w:val="22"/>
                <w:szCs w:val="22"/>
              </w:rPr>
              <w:t>10</w:t>
            </w:r>
            <w:proofErr w:type="gramStart"/>
            <w:r w:rsidR="00C05413" w:rsidRPr="006D6D0D">
              <w:rPr>
                <w:iCs/>
                <w:sz w:val="22"/>
                <w:szCs w:val="22"/>
              </w:rPr>
              <w:t>…</w:t>
            </w:r>
            <w:permEnd w:id="912134966"/>
            <w:r w:rsidR="00C05413" w:rsidRPr="006D6D0D">
              <w:rPr>
                <w:iCs/>
                <w:sz w:val="22"/>
                <w:szCs w:val="22"/>
              </w:rPr>
              <w:t>pont</w:t>
            </w:r>
            <w:proofErr w:type="gramEnd"/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6C2" w14:textId="7BFEE3AD" w:rsidR="00C05413" w:rsidRPr="006D6D0D" w:rsidRDefault="00D44C0D" w:rsidP="007E3AFE">
            <w:pPr>
              <w:rPr>
                <w:iCs/>
                <w:sz w:val="22"/>
                <w:szCs w:val="22"/>
              </w:rPr>
            </w:pPr>
            <w:permStart w:id="567442037" w:edGrp="everyone"/>
            <w:r>
              <w:rPr>
                <w:iCs/>
                <w:sz w:val="22"/>
                <w:szCs w:val="22"/>
              </w:rPr>
              <w:t>4</w:t>
            </w:r>
            <w:proofErr w:type="gramStart"/>
            <w:r w:rsidR="00C05413" w:rsidRPr="006D6D0D">
              <w:rPr>
                <w:iCs/>
                <w:sz w:val="22"/>
                <w:szCs w:val="22"/>
              </w:rPr>
              <w:t>…</w:t>
            </w:r>
            <w:permEnd w:id="567442037"/>
            <w:r w:rsidR="00C05413" w:rsidRPr="006D6D0D">
              <w:rPr>
                <w:iCs/>
                <w:sz w:val="22"/>
                <w:szCs w:val="22"/>
              </w:rPr>
              <w:t>pont</w:t>
            </w:r>
            <w:proofErr w:type="gramEnd"/>
          </w:p>
        </w:tc>
        <w:tc>
          <w:tcPr>
            <w:tcW w:w="15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E7D" w14:textId="42B74883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2021400977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roofErr w:type="gramEnd"/>
            <w:r w:rsidR="00D44C0D">
              <w:rPr>
                <w:iCs/>
                <w:sz w:val="22"/>
                <w:szCs w:val="22"/>
              </w:rPr>
              <w:t>5</w:t>
            </w:r>
            <w:permEnd w:id="2021400977"/>
            <w:r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2C1" w14:textId="0C65B471" w:rsidR="00C05413" w:rsidRPr="006D6D0D" w:rsidRDefault="00D44C0D" w:rsidP="007E3AFE">
            <w:pPr>
              <w:rPr>
                <w:iCs/>
                <w:sz w:val="22"/>
                <w:szCs w:val="22"/>
              </w:rPr>
            </w:pPr>
            <w:permStart w:id="1494579453" w:edGrp="everyone"/>
            <w:r>
              <w:rPr>
                <w:iCs/>
                <w:sz w:val="22"/>
                <w:szCs w:val="22"/>
              </w:rPr>
              <w:t>2</w:t>
            </w:r>
            <w:proofErr w:type="gramStart"/>
            <w:r w:rsidR="00C05413" w:rsidRPr="006D6D0D">
              <w:rPr>
                <w:iCs/>
                <w:sz w:val="22"/>
                <w:szCs w:val="22"/>
              </w:rPr>
              <w:t>…</w:t>
            </w:r>
            <w:permEnd w:id="1494579453"/>
            <w:r w:rsidR="00C05413" w:rsidRPr="006D6D0D">
              <w:rPr>
                <w:iCs/>
                <w:sz w:val="22"/>
                <w:szCs w:val="22"/>
              </w:rPr>
              <w:t>pont</w:t>
            </w:r>
            <w:proofErr w:type="gramEnd"/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96E" w14:textId="77777777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1221869543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ermEnd w:id="1221869543"/>
            <w:proofErr w:type="gramEnd"/>
            <w:r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091" w14:textId="77777777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810561733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ermEnd w:id="810561733"/>
            <w:proofErr w:type="gramEnd"/>
            <w:r w:rsidRPr="006D6D0D">
              <w:rPr>
                <w:iCs/>
                <w:sz w:val="22"/>
                <w:szCs w:val="22"/>
              </w:rPr>
              <w:t>pont</w:t>
            </w:r>
          </w:p>
        </w:tc>
      </w:tr>
    </w:tbl>
    <w:p w14:paraId="5676B998" w14:textId="77777777" w:rsidR="00583620" w:rsidRDefault="00583620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21"/>
        <w:gridCol w:w="133"/>
        <w:gridCol w:w="289"/>
        <w:gridCol w:w="1200"/>
        <w:gridCol w:w="79"/>
        <w:gridCol w:w="1134"/>
        <w:gridCol w:w="630"/>
        <w:gridCol w:w="1843"/>
        <w:gridCol w:w="1924"/>
      </w:tblGrid>
      <w:tr w:rsidR="006D6D0D" w:rsidRPr="006D6D0D" w14:paraId="0C5DE4CA" w14:textId="77777777" w:rsidTr="00495966">
        <w:trPr>
          <w:cantSplit/>
          <w:trHeight w:val="277"/>
        </w:trPr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AE9D7" w14:textId="77777777" w:rsidR="00171E86" w:rsidRPr="006D6D0D" w:rsidRDefault="00171E86" w:rsidP="00171E86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lastRenderedPageBreak/>
              <w:t>A szemeszterben megszerezhető összes pontszám: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9ACFA" w14:textId="26D8844C" w:rsidR="00171E86" w:rsidRPr="006D6D0D" w:rsidRDefault="00171E86" w:rsidP="00966869">
            <w:pPr>
              <w:rPr>
                <w:sz w:val="22"/>
                <w:szCs w:val="22"/>
              </w:rPr>
            </w:pPr>
            <w:permStart w:id="642328422" w:edGrp="everyone"/>
            <w:proofErr w:type="gramStart"/>
            <w:r w:rsidRPr="006D6D0D">
              <w:rPr>
                <w:sz w:val="22"/>
                <w:szCs w:val="22"/>
              </w:rPr>
              <w:t>…</w:t>
            </w:r>
            <w:proofErr w:type="gramEnd"/>
            <w:r w:rsidR="00D44C0D">
              <w:rPr>
                <w:sz w:val="22"/>
                <w:szCs w:val="22"/>
              </w:rPr>
              <w:t>15</w:t>
            </w:r>
            <w:permEnd w:id="642328422"/>
            <w:r w:rsidRPr="006D6D0D">
              <w:rPr>
                <w:sz w:val="22"/>
                <w:szCs w:val="22"/>
              </w:rPr>
              <w:t>pont</w:t>
            </w:r>
          </w:p>
        </w:tc>
      </w:tr>
      <w:tr w:rsidR="00495966" w:rsidRPr="006D6D0D" w14:paraId="10781B71" w14:textId="77777777" w:rsidTr="00495966">
        <w:trPr>
          <w:cantSplit/>
          <w:trHeight w:val="556"/>
        </w:trPr>
        <w:tc>
          <w:tcPr>
            <w:tcW w:w="1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6D6D0D" w:rsidRDefault="00495966" w:rsidP="00966869">
            <w:pPr>
              <w:rPr>
                <w:b/>
                <w:iCs/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Ponthatárok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elégséges</w:t>
            </w:r>
          </w:p>
          <w:p w14:paraId="1D2E2432" w14:textId="2BDB6E2A" w:rsidR="00495966" w:rsidRPr="006D6D0D" w:rsidRDefault="00D44C0D" w:rsidP="00495966">
            <w:pPr>
              <w:jc w:val="center"/>
              <w:rPr>
                <w:iCs/>
                <w:sz w:val="22"/>
                <w:szCs w:val="22"/>
              </w:rPr>
            </w:pPr>
            <w:permStart w:id="1683973626" w:edGrp="everyone"/>
            <w:r>
              <w:rPr>
                <w:iCs/>
                <w:sz w:val="22"/>
                <w:szCs w:val="22"/>
              </w:rPr>
              <w:t>6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1683973626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415798562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41579856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közepes</w:t>
            </w:r>
          </w:p>
          <w:p w14:paraId="47027114" w14:textId="7612E854" w:rsidR="00495966" w:rsidRPr="006D6D0D" w:rsidRDefault="00D44C0D" w:rsidP="00495966">
            <w:pPr>
              <w:jc w:val="center"/>
              <w:rPr>
                <w:iCs/>
                <w:sz w:val="22"/>
                <w:szCs w:val="22"/>
              </w:rPr>
            </w:pPr>
            <w:permStart w:id="740764575" w:edGrp="everyone"/>
            <w:r>
              <w:rPr>
                <w:iCs/>
                <w:sz w:val="22"/>
                <w:szCs w:val="22"/>
              </w:rPr>
              <w:t>9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740764575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624760793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624760793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jó</w:t>
            </w:r>
          </w:p>
          <w:p w14:paraId="259A3FEA" w14:textId="088CDAC8" w:rsidR="00495966" w:rsidRPr="006D6D0D" w:rsidRDefault="00D44C0D" w:rsidP="00495966">
            <w:pPr>
              <w:jc w:val="center"/>
              <w:rPr>
                <w:iCs/>
                <w:sz w:val="22"/>
                <w:szCs w:val="22"/>
              </w:rPr>
            </w:pPr>
            <w:permStart w:id="198988278" w:edGrp="everyone"/>
            <w:r>
              <w:rPr>
                <w:iCs/>
                <w:sz w:val="22"/>
                <w:szCs w:val="22"/>
              </w:rPr>
              <w:t>11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198988278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203313884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203313884"/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jeles</w:t>
            </w:r>
          </w:p>
          <w:p w14:paraId="7FB65216" w14:textId="5B9ACE0F" w:rsidR="00495966" w:rsidRPr="006D6D0D" w:rsidRDefault="00D44C0D" w:rsidP="00495966">
            <w:pPr>
              <w:jc w:val="center"/>
              <w:rPr>
                <w:iCs/>
                <w:sz w:val="22"/>
                <w:szCs w:val="22"/>
              </w:rPr>
            </w:pPr>
            <w:permStart w:id="2093758220" w:edGrp="everyone"/>
            <w:r>
              <w:rPr>
                <w:iCs/>
                <w:sz w:val="22"/>
                <w:szCs w:val="22"/>
              </w:rPr>
              <w:t>13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2093758220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33722702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337227026"/>
          </w:p>
        </w:tc>
      </w:tr>
      <w:tr w:rsidR="00495966" w:rsidRPr="006D6D0D" w14:paraId="1D12B85A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184DB" w14:textId="1532ECB9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Egyéb értékelési szempontok:</w:t>
            </w:r>
            <w:r w:rsidR="00D44C0D">
              <w:rPr>
                <w:iCs/>
                <w:sz w:val="22"/>
                <w:szCs w:val="22"/>
              </w:rPr>
              <w:t xml:space="preserve"> A </w:t>
            </w:r>
            <w:proofErr w:type="spellStart"/>
            <w:r w:rsidR="00D44C0D">
              <w:rPr>
                <w:iCs/>
                <w:sz w:val="22"/>
                <w:szCs w:val="22"/>
              </w:rPr>
              <w:t>zh-nak</w:t>
            </w:r>
            <w:proofErr w:type="spellEnd"/>
            <w:r w:rsidR="00D44C0D">
              <w:rPr>
                <w:iCs/>
                <w:sz w:val="22"/>
                <w:szCs w:val="22"/>
              </w:rPr>
              <w:t xml:space="preserve"> és a csoportos beadandó feladatnak legalább elégséges (2) osztályzatot / pontot el kell érnie. </w:t>
            </w:r>
          </w:p>
        </w:tc>
      </w:tr>
      <w:tr w:rsidR="00495966" w:rsidRPr="006D6D0D" w14:paraId="45D3BF8D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3712A9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End w:id="1722645441"/>
          </w:p>
        </w:tc>
      </w:tr>
      <w:tr w:rsidR="00495966" w:rsidRPr="006D6D0D" w14:paraId="3B8E4A10" w14:textId="77777777" w:rsidTr="00583620">
        <w:trPr>
          <w:cantSplit/>
          <w:trHeight w:val="277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869562379" w:edGrp="everyone" w:colFirst="1" w:colLast="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</w:p>
        </w:tc>
      </w:tr>
      <w:tr w:rsidR="00495966" w:rsidRPr="006D6D0D" w14:paraId="7358840F" w14:textId="77777777" w:rsidTr="000C5A3C">
        <w:trPr>
          <w:cantSplit/>
          <w:trHeight w:val="277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49D7866F" w:rsidR="00495966" w:rsidRPr="00F42FD5" w:rsidRDefault="00AF2A13" w:rsidP="007E3AFE">
            <w:pPr>
              <w:rPr>
                <w:sz w:val="22"/>
                <w:szCs w:val="22"/>
              </w:rPr>
            </w:pPr>
            <w:r w:rsidRPr="00F42FD5">
              <w:rPr>
                <w:sz w:val="22"/>
                <w:szCs w:val="22"/>
              </w:rPr>
              <w:t xml:space="preserve">Horváth Zsolt László: Integrált vállalati kockázatkezelés. Óbudai Egyetem, Kandó Kálmán Villamosmérnöki Kar, 2015.  </w:t>
            </w:r>
          </w:p>
        </w:tc>
      </w:tr>
      <w:tr w:rsidR="00495966" w:rsidRPr="006D6D0D" w14:paraId="60E8C135" w14:textId="77777777" w:rsidTr="000C5A3C">
        <w:trPr>
          <w:cantSplit/>
          <w:trHeight w:val="277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2ECC647" w14:textId="32FE9916" w:rsidR="00495966" w:rsidRPr="00F42FD5" w:rsidRDefault="00AF2A13" w:rsidP="008C3333">
            <w:pPr>
              <w:rPr>
                <w:sz w:val="22"/>
                <w:szCs w:val="22"/>
              </w:rPr>
            </w:pPr>
            <w:r w:rsidRPr="00F42FD5">
              <w:rPr>
                <w:sz w:val="22"/>
                <w:szCs w:val="22"/>
              </w:rPr>
              <w:t xml:space="preserve">Abonyi János – Fülep Tímea: Biztonságkritikus rendszerek. Pannon Egyetem, 2014. </w:t>
            </w:r>
            <w:hyperlink r:id="rId6" w:history="1">
              <w:r w:rsidRPr="00F42FD5">
                <w:rPr>
                  <w:rStyle w:val="Hiperhivatkozs"/>
                  <w:sz w:val="22"/>
                  <w:szCs w:val="22"/>
                </w:rPr>
                <w:t>https://www.tankonyvtar.hu/hu/tartalom/tamop412A/2011-0042_biztonsagkritikus_rendszerek/adatok.html</w:t>
              </w:r>
            </w:hyperlink>
          </w:p>
          <w:p w14:paraId="190E9EA4" w14:textId="2707711B" w:rsidR="00AF2A13" w:rsidRPr="00F42FD5" w:rsidRDefault="00AF2A13" w:rsidP="008C3333">
            <w:pPr>
              <w:rPr>
                <w:sz w:val="22"/>
                <w:szCs w:val="22"/>
              </w:rPr>
            </w:pPr>
            <w:r w:rsidRPr="00F42FD5">
              <w:rPr>
                <w:sz w:val="22"/>
                <w:szCs w:val="22"/>
              </w:rPr>
              <w:t>Michelberger Pál: Információ-, folyamat- és vállalatbiztonság. Óbudai Egyetem, ÓE-KGK-4086, Budapest, 2022.</w:t>
            </w:r>
          </w:p>
        </w:tc>
      </w:tr>
      <w:tr w:rsidR="00495966" w:rsidRPr="006D6D0D" w14:paraId="43A5D36B" w14:textId="77777777" w:rsidTr="000C5A3C">
        <w:trPr>
          <w:cantSplit/>
          <w:trHeight w:val="277"/>
        </w:trPr>
        <w:tc>
          <w:tcPr>
            <w:tcW w:w="3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406CEC4B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AF2A13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EndPr/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77777777" w:rsidR="00C00E30" w:rsidRDefault="00EE4BFB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EndPr/>
        <w:sdtContent>
          <w:sdt>
            <w:sdtPr>
              <w:id w:val="-13625901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ermStart w:id="1419522369" w:edGrp="everyone"/>
              <w:r w:rsidR="00386E0D" w:rsidRPr="00D64370">
                <w:rPr>
                  <w:rStyle w:val="Helyrzszveg"/>
                </w:rPr>
                <w:t>Szöveg beírásához kattintson vagy koppintson ide.</w:t>
              </w:r>
              <w:permEnd w:id="1419522369"/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327"/>
    <w:multiLevelType w:val="hybridMultilevel"/>
    <w:tmpl w:val="D72EC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150"/>
    <w:multiLevelType w:val="hybridMultilevel"/>
    <w:tmpl w:val="D72EC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8C06D7"/>
    <w:multiLevelType w:val="hybridMultilevel"/>
    <w:tmpl w:val="D72EC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72D28"/>
    <w:multiLevelType w:val="hybridMultilevel"/>
    <w:tmpl w:val="D72EC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A35828"/>
    <w:multiLevelType w:val="hybridMultilevel"/>
    <w:tmpl w:val="D72EC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27899"/>
    <w:multiLevelType w:val="hybridMultilevel"/>
    <w:tmpl w:val="D72EC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C7CF4"/>
    <w:multiLevelType w:val="hybridMultilevel"/>
    <w:tmpl w:val="D72EC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677AEA"/>
    <w:multiLevelType w:val="hybridMultilevel"/>
    <w:tmpl w:val="D72EC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745D6"/>
    <w:multiLevelType w:val="hybridMultilevel"/>
    <w:tmpl w:val="D72EC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D69E8"/>
    <w:multiLevelType w:val="hybridMultilevel"/>
    <w:tmpl w:val="D72EC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13058"/>
    <w:multiLevelType w:val="hybridMultilevel"/>
    <w:tmpl w:val="D72EC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11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A3656"/>
    <w:rsid w:val="002B20E5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23C6"/>
    <w:rsid w:val="00473B5A"/>
    <w:rsid w:val="00474C47"/>
    <w:rsid w:val="00476A2A"/>
    <w:rsid w:val="00495966"/>
    <w:rsid w:val="004A2AF3"/>
    <w:rsid w:val="004A4698"/>
    <w:rsid w:val="004B4233"/>
    <w:rsid w:val="004C268C"/>
    <w:rsid w:val="004C4F03"/>
    <w:rsid w:val="004C61F4"/>
    <w:rsid w:val="004D1E7B"/>
    <w:rsid w:val="004D3AB9"/>
    <w:rsid w:val="004D60F0"/>
    <w:rsid w:val="004F30FC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D1DE2"/>
    <w:rsid w:val="005E6FC8"/>
    <w:rsid w:val="005F55A7"/>
    <w:rsid w:val="00616FBC"/>
    <w:rsid w:val="00621FD1"/>
    <w:rsid w:val="00622AF8"/>
    <w:rsid w:val="00643D08"/>
    <w:rsid w:val="006761A8"/>
    <w:rsid w:val="006906B0"/>
    <w:rsid w:val="006D3AAD"/>
    <w:rsid w:val="006D6D0D"/>
    <w:rsid w:val="006E0028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25D3"/>
    <w:rsid w:val="007D2023"/>
    <w:rsid w:val="007E63AA"/>
    <w:rsid w:val="007F0962"/>
    <w:rsid w:val="00853E21"/>
    <w:rsid w:val="00867D65"/>
    <w:rsid w:val="008722FC"/>
    <w:rsid w:val="00874AC7"/>
    <w:rsid w:val="008926DE"/>
    <w:rsid w:val="008A7067"/>
    <w:rsid w:val="008B03BD"/>
    <w:rsid w:val="008C3333"/>
    <w:rsid w:val="008C6014"/>
    <w:rsid w:val="008D2C01"/>
    <w:rsid w:val="008D64ED"/>
    <w:rsid w:val="008E5EF8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2A13"/>
    <w:rsid w:val="00AF3133"/>
    <w:rsid w:val="00B0385D"/>
    <w:rsid w:val="00B038F8"/>
    <w:rsid w:val="00B144AE"/>
    <w:rsid w:val="00B47093"/>
    <w:rsid w:val="00B57DE8"/>
    <w:rsid w:val="00B7343E"/>
    <w:rsid w:val="00B82436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44C0D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4BF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2FD5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  <w:style w:type="paragraph" w:styleId="Nincstrkz">
    <w:name w:val="No Spacing"/>
    <w:uiPriority w:val="1"/>
    <w:qFormat/>
    <w:rsid w:val="00F42F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konyvtar.hu/hu/tartalom/tamop412A/2011-0042_biztonsagkritikus_rendszerek/adat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9"/>
    <w:rsid w:val="000F25D4"/>
    <w:rsid w:val="001A75EA"/>
    <w:rsid w:val="001F5AFC"/>
    <w:rsid w:val="001F6B25"/>
    <w:rsid w:val="0020296F"/>
    <w:rsid w:val="002233B7"/>
    <w:rsid w:val="00270959"/>
    <w:rsid w:val="003E302C"/>
    <w:rsid w:val="003F7DB5"/>
    <w:rsid w:val="00403541"/>
    <w:rsid w:val="00445DC6"/>
    <w:rsid w:val="00477D71"/>
    <w:rsid w:val="004B65D7"/>
    <w:rsid w:val="0057099B"/>
    <w:rsid w:val="0065658D"/>
    <w:rsid w:val="00804945"/>
    <w:rsid w:val="00827AA6"/>
    <w:rsid w:val="009A4C8F"/>
    <w:rsid w:val="00A90C07"/>
    <w:rsid w:val="00AE22B6"/>
    <w:rsid w:val="00C01ADF"/>
    <w:rsid w:val="00CE4FE9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F789-1E19-489C-B60B-9D064651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6093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Michelberger Pál</cp:lastModifiedBy>
  <cp:revision>4</cp:revision>
  <cp:lastPrinted>2021-02-02T10:27:00Z</cp:lastPrinted>
  <dcterms:created xsi:type="dcterms:W3CDTF">2023-06-15T10:54:00Z</dcterms:created>
  <dcterms:modified xsi:type="dcterms:W3CDTF">2023-06-15T10:59:00Z</dcterms:modified>
</cp:coreProperties>
</file>