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berschrift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berschrift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berschrift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AB5DBA" w:rsidP="00357439">
            <w:pPr>
              <w:pStyle w:val="berschrift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EndPr/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berschrift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15D63707" w:rsidR="006761A8" w:rsidRPr="006D6D0D" w:rsidRDefault="00EE1544" w:rsidP="00A8146D">
            <w:pPr>
              <w:pStyle w:val="berschrift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EE1544">
              <w:rPr>
                <w:b/>
                <w:bCs/>
                <w:i w:val="0"/>
                <w:iCs w:val="0"/>
                <w:sz w:val="22"/>
                <w:szCs w:val="22"/>
              </w:rPr>
              <w:t>Információelmélet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Pr="00EE1544">
              <w:rPr>
                <w:b/>
                <w:bCs/>
                <w:i w:val="0"/>
                <w:iCs w:val="0"/>
                <w:sz w:val="22"/>
                <w:szCs w:val="22"/>
              </w:rPr>
              <w:t>BBXIE11MNF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berschrift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508EC703" w:rsidR="006761A8" w:rsidRPr="006D6D0D" w:rsidRDefault="00EE1544" w:rsidP="00357439">
            <w:pPr>
              <w:pStyle w:val="berschrift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berschrift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1978A8EB" w:rsidR="005E6FC8" w:rsidRPr="006D6D0D" w:rsidRDefault="00EE1544" w:rsidP="00171E86">
            <w:pPr>
              <w:pStyle w:val="berschrift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berschrift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52CB653" w:rsidR="005E6FC8" w:rsidRPr="006D6D0D" w:rsidRDefault="00CB4900" w:rsidP="005E6FC8">
            <w:pPr>
              <w:pStyle w:val="berschrift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berschrift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6B763A1B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 xml:space="preserve">Biztonságtechnikai mérnök </w:t>
            </w:r>
            <w:r w:rsidR="00B76649">
              <w:rPr>
                <w:b/>
                <w:bCs/>
                <w:sz w:val="22"/>
                <w:szCs w:val="22"/>
              </w:rPr>
              <w:t xml:space="preserve">mesterképzési </w:t>
            </w:r>
            <w:r w:rsidRPr="00CB4900">
              <w:rPr>
                <w:b/>
                <w:bCs/>
                <w:sz w:val="22"/>
                <w:szCs w:val="22"/>
              </w:rPr>
              <w:t>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1D460A7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 xml:space="preserve">Dr. </w:t>
            </w:r>
            <w:r w:rsidR="009C0599">
              <w:rPr>
                <w:bCs/>
                <w:sz w:val="22"/>
                <w:szCs w:val="22"/>
              </w:rPr>
              <w:t>Bakucz Péter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1C1FBAA7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 xml:space="preserve">Dr. </w:t>
            </w:r>
            <w:r w:rsidR="009C0599">
              <w:rPr>
                <w:bCs/>
                <w:sz w:val="22"/>
                <w:szCs w:val="22"/>
              </w:rPr>
              <w:t>Bakucz Péter</w:t>
            </w:r>
            <w:permEnd w:id="2142048823"/>
            <w:permEnd w:id="1687501966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42CD4134" w:rsidR="006761A8" w:rsidRPr="006D6D0D" w:rsidRDefault="00EE1544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7A04F7C5" w:rsidR="006761A8" w:rsidRPr="006D6D0D" w:rsidRDefault="00EE1544" w:rsidP="00D009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7C0321AA" w:rsidR="006761A8" w:rsidRPr="006D6D0D" w:rsidRDefault="00EE1544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095282A5" w:rsidR="003F507B" w:rsidRPr="006D6D0D" w:rsidRDefault="00AB5DBA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EndPr/>
              <w:sdtContent>
                <w:r w:rsidR="00EE1544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EndPr/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630E2E7F" w:rsidR="006761A8" w:rsidRPr="006D6D0D" w:rsidRDefault="00CB4900" w:rsidP="009259FE">
            <w:pPr>
              <w:pStyle w:val="Kopfzeile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CB4900">
              <w:rPr>
                <w:i/>
                <w:iCs/>
                <w:sz w:val="22"/>
                <w:szCs w:val="22"/>
              </w:rPr>
              <w:t>A tárgy oktatásának célja, hogy a hallgatók megismerjék az inform</w:t>
            </w:r>
            <w:r w:rsidR="009259FE">
              <w:rPr>
                <w:i/>
                <w:iCs/>
                <w:sz w:val="22"/>
                <w:szCs w:val="22"/>
              </w:rPr>
              <w:t>ációelmélet, a kódolás alapjait és használni tudják annak elveit. A gyakorlatokon az elméleti anyag gyakorlati alkalmazására kerül sor</w:t>
            </w:r>
            <w:r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CB4900" w:rsidRPr="006D6D0D" w14:paraId="5D8BB7D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B4900" w:rsidRPr="006D6D0D" w:rsidRDefault="00CB4900" w:rsidP="00CB4900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7451C18C" w:rsidR="00CB4900" w:rsidRPr="006D6D0D" w:rsidRDefault="004D10E9" w:rsidP="00CB4900">
            <w:pPr>
              <w:rPr>
                <w:sz w:val="22"/>
                <w:szCs w:val="22"/>
              </w:rPr>
            </w:pPr>
            <w:r w:rsidRPr="004D10E9">
              <w:t>Entrópia, feltételes entrópia</w:t>
            </w:r>
          </w:p>
        </w:tc>
      </w:tr>
      <w:tr w:rsidR="00CB4900" w:rsidRPr="006D6D0D" w14:paraId="14560E1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249550BF" w:rsidR="00CB4900" w:rsidRPr="006D6D0D" w:rsidRDefault="004D10E9" w:rsidP="00CB4900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44183347"/>
            <w:r>
              <w:t>2.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04E6A2DA" w:rsidR="00CB4900" w:rsidRPr="006D6D0D" w:rsidRDefault="004D10E9" w:rsidP="00D367F0">
            <w:pPr>
              <w:rPr>
                <w:sz w:val="22"/>
                <w:szCs w:val="22"/>
              </w:rPr>
            </w:pPr>
            <w:r w:rsidRPr="004D10E9">
              <w:t>Kölcsönös információ</w:t>
            </w:r>
          </w:p>
        </w:tc>
      </w:tr>
      <w:tr w:rsidR="004D10E9" w:rsidRPr="006D6D0D" w14:paraId="7F110D9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3DA10A15" w:rsidR="004D10E9" w:rsidRPr="006D6D0D" w:rsidRDefault="004D10E9" w:rsidP="004D10E9">
            <w:pPr>
              <w:jc w:val="center"/>
              <w:rPr>
                <w:sz w:val="22"/>
                <w:szCs w:val="22"/>
              </w:rPr>
            </w:pPr>
            <w:permStart w:id="1591281212" w:edGrp="everyone" w:colFirst="1" w:colLast="1"/>
            <w:permEnd w:id="1139827309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5524A5A2" w:rsidR="004D10E9" w:rsidRPr="006D6D0D" w:rsidRDefault="004D10E9" w:rsidP="004D10E9">
            <w:pPr>
              <w:rPr>
                <w:sz w:val="22"/>
                <w:szCs w:val="22"/>
              </w:rPr>
            </w:pPr>
            <w:r w:rsidRPr="004D10E9">
              <w:t>Az entrópia maximuma, Fano- egyenlőtlenség</w:t>
            </w:r>
          </w:p>
        </w:tc>
      </w:tr>
      <w:tr w:rsidR="004D10E9" w:rsidRPr="006D6D0D" w14:paraId="640816C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62B067D8" w:rsidR="004D10E9" w:rsidRPr="006D6D0D" w:rsidRDefault="004D10E9" w:rsidP="004D10E9">
            <w:pPr>
              <w:jc w:val="center"/>
              <w:rPr>
                <w:sz w:val="22"/>
                <w:szCs w:val="22"/>
              </w:rPr>
            </w:pPr>
            <w:permStart w:id="561342855" w:edGrp="everyone" w:colFirst="1" w:colLast="1"/>
            <w:permEnd w:id="1591281212"/>
            <w:r>
              <w:t>4.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535527D9" w:rsidR="004D10E9" w:rsidRPr="006D6D0D" w:rsidRDefault="004D10E9" w:rsidP="004D10E9">
            <w:pPr>
              <w:rPr>
                <w:sz w:val="22"/>
                <w:szCs w:val="22"/>
              </w:rPr>
            </w:pPr>
            <w:r w:rsidRPr="004D10E9">
              <w:t>Entrópia nem diszkrét rendszerekben</w:t>
            </w:r>
          </w:p>
        </w:tc>
      </w:tr>
      <w:tr w:rsidR="004D10E9" w:rsidRPr="006D6D0D" w14:paraId="355F34B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15932F19" w:rsidR="004D10E9" w:rsidRPr="006D6D0D" w:rsidRDefault="004D10E9" w:rsidP="004D10E9">
            <w:pPr>
              <w:jc w:val="center"/>
              <w:rPr>
                <w:sz w:val="22"/>
                <w:szCs w:val="22"/>
              </w:rPr>
            </w:pPr>
            <w:permStart w:id="930704072" w:edGrp="everyone" w:colFirst="1" w:colLast="1"/>
            <w:r w:rsidRPr="006D6D0D">
              <w:rPr>
                <w:sz w:val="22"/>
                <w:szCs w:val="22"/>
              </w:rPr>
              <w:t>5.</w:t>
            </w:r>
          </w:p>
        </w:tc>
        <w:permEnd w:id="561342855"/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7B0A4064" w:rsidR="004D10E9" w:rsidRPr="006D6D0D" w:rsidRDefault="004D10E9" w:rsidP="004D10E9">
            <w:pPr>
              <w:rPr>
                <w:sz w:val="22"/>
                <w:szCs w:val="22"/>
              </w:rPr>
            </w:pPr>
            <w:r w:rsidRPr="004D10E9">
              <w:t>Felbontható kód, prefix kód, vesszős kód</w:t>
            </w:r>
          </w:p>
        </w:tc>
      </w:tr>
      <w:tr w:rsidR="004D10E9" w:rsidRPr="006D6D0D" w14:paraId="7BF966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1EEBC5D2" w:rsidR="004D10E9" w:rsidRPr="006D6D0D" w:rsidRDefault="004D10E9" w:rsidP="004D10E9">
            <w:pPr>
              <w:jc w:val="center"/>
              <w:rPr>
                <w:sz w:val="22"/>
                <w:szCs w:val="22"/>
              </w:rPr>
            </w:pPr>
            <w:permStart w:id="695035738" w:edGrp="everyone" w:colFirst="1" w:colLast="1"/>
            <w:permEnd w:id="930704072"/>
            <w:r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443AF41C" w:rsidR="004D10E9" w:rsidRPr="006D6D0D" w:rsidRDefault="004D10E9" w:rsidP="004D10E9">
            <w:pPr>
              <w:rPr>
                <w:sz w:val="22"/>
                <w:szCs w:val="22"/>
              </w:rPr>
            </w:pPr>
            <w:r w:rsidRPr="004D10E9">
              <w:t>Huffmann-kód, Shannon-kód,</w:t>
            </w:r>
            <w:r>
              <w:t xml:space="preserve"> </w:t>
            </w:r>
            <w:r w:rsidRPr="004D10E9">
              <w:t>Gilbert-Moore kód</w:t>
            </w:r>
          </w:p>
        </w:tc>
      </w:tr>
      <w:tr w:rsidR="004D10E9" w:rsidRPr="006D6D0D" w14:paraId="3EFA091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1A6A4E76" w:rsidR="004D10E9" w:rsidRPr="006D6D0D" w:rsidRDefault="004D10E9" w:rsidP="004D10E9">
            <w:pPr>
              <w:jc w:val="center"/>
              <w:rPr>
                <w:sz w:val="22"/>
                <w:szCs w:val="22"/>
              </w:rPr>
            </w:pPr>
            <w:permStart w:id="715596075" w:edGrp="everyone" w:colFirst="1" w:colLast="1"/>
            <w:permEnd w:id="695035738"/>
            <w:r w:rsidRPr="006D6D0D">
              <w:rPr>
                <w:sz w:val="22"/>
                <w:szCs w:val="22"/>
              </w:rPr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2D835AEB" w:rsidR="004D10E9" w:rsidRPr="00BD210D" w:rsidRDefault="004D10E9" w:rsidP="004D10E9">
            <w:r>
              <w:t>1. Zh</w:t>
            </w:r>
          </w:p>
        </w:tc>
      </w:tr>
      <w:permEnd w:id="715596075"/>
      <w:tr w:rsidR="004D10E9" w:rsidRPr="006D6D0D" w14:paraId="5487CC5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A121E" w14:textId="2DF9E981" w:rsidR="004D10E9" w:rsidRPr="006D6D0D" w:rsidRDefault="004D10E9" w:rsidP="004D10E9">
            <w:pPr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5ED28" w14:textId="24B39D35" w:rsidR="004D10E9" w:rsidRPr="004D10E9" w:rsidRDefault="004D10E9" w:rsidP="004D10E9">
            <w:pPr>
              <w:rPr>
                <w:bCs/>
              </w:rPr>
            </w:pPr>
            <w:r w:rsidRPr="004D10E9">
              <w:rPr>
                <w:bCs/>
              </w:rPr>
              <w:t>Információforrások entrópiája</w:t>
            </w:r>
          </w:p>
        </w:tc>
      </w:tr>
      <w:tr w:rsidR="004D10E9" w:rsidRPr="006D6D0D" w14:paraId="0FBB97D1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1FD13" w14:textId="64344015" w:rsidR="004D10E9" w:rsidRPr="006D6D0D" w:rsidRDefault="004D10E9" w:rsidP="004D10E9">
            <w:pPr>
              <w:jc w:val="center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6C1F5" w14:textId="19A2B53A" w:rsidR="004D10E9" w:rsidRPr="004D10E9" w:rsidRDefault="004D10E9" w:rsidP="004D10E9">
            <w:pPr>
              <w:rPr>
                <w:bCs/>
              </w:rPr>
            </w:pPr>
            <w:r w:rsidRPr="004D10E9">
              <w:rPr>
                <w:bCs/>
              </w:rPr>
              <w:t>Zajmentes kódolás</w:t>
            </w:r>
          </w:p>
        </w:tc>
      </w:tr>
      <w:tr w:rsidR="004D10E9" w:rsidRPr="006D6D0D" w14:paraId="5EFA80B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AF7B" w14:textId="0426C31B" w:rsidR="004D10E9" w:rsidRPr="006D6D0D" w:rsidRDefault="004D10E9" w:rsidP="004D1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4EE" w14:textId="120F23AD" w:rsidR="004D10E9" w:rsidRDefault="004D10E9" w:rsidP="004D10E9">
            <w:r w:rsidRPr="004D10E9">
              <w:t>Az entrópiamegmaradás elve</w:t>
            </w:r>
          </w:p>
        </w:tc>
      </w:tr>
      <w:tr w:rsidR="004D10E9" w:rsidRPr="006D6D0D" w14:paraId="68624AB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68A1" w14:textId="543979C0" w:rsidR="004D10E9" w:rsidRPr="006D6D0D" w:rsidRDefault="004D10E9" w:rsidP="004D10E9">
            <w:pPr>
              <w:jc w:val="center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F984B" w14:textId="69D860C3" w:rsidR="004D10E9" w:rsidRDefault="004D10E9" w:rsidP="004D10E9">
            <w:r w:rsidRPr="004D10E9">
              <w:t>Zajmentes kódolás előírt hibavalószínűséggel</w:t>
            </w:r>
          </w:p>
        </w:tc>
      </w:tr>
      <w:tr w:rsidR="004D10E9" w:rsidRPr="006D6D0D" w14:paraId="223C2BC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9CB45" w14:textId="385EE9FB" w:rsidR="004D10E9" w:rsidRPr="006D6D0D" w:rsidRDefault="004D10E9" w:rsidP="004D10E9">
            <w:pPr>
              <w:jc w:val="center"/>
              <w:rPr>
                <w:sz w:val="22"/>
                <w:szCs w:val="22"/>
              </w:rPr>
            </w:pPr>
            <w: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7EE41" w14:textId="4C96BE02" w:rsidR="004D10E9" w:rsidRDefault="009C0599" w:rsidP="004D10E9">
            <w:r>
              <w:t>Fraktál kódolás, Peano-Dedekind tétel</w:t>
            </w:r>
          </w:p>
        </w:tc>
      </w:tr>
      <w:tr w:rsidR="004D10E9" w:rsidRPr="006D6D0D" w14:paraId="2802464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30123" w14:textId="44F47947" w:rsidR="004D10E9" w:rsidRPr="006D6D0D" w:rsidRDefault="004D10E9" w:rsidP="004D10E9">
            <w:pPr>
              <w:jc w:val="center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F6E97" w14:textId="223770DB" w:rsidR="004D10E9" w:rsidRDefault="009C0599" w:rsidP="004D10E9">
            <w:r>
              <w:t>Képfeldolgozás, beágyazott valós idejű rendszer esetén</w:t>
            </w:r>
          </w:p>
        </w:tc>
      </w:tr>
      <w:tr w:rsidR="004D10E9" w:rsidRPr="006D6D0D" w14:paraId="65235E1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7A53D" w14:textId="404840D2" w:rsidR="004D10E9" w:rsidRDefault="004D10E9" w:rsidP="004D10E9">
            <w:pPr>
              <w:jc w:val="center"/>
            </w:pPr>
            <w:r>
              <w:t>14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ACDBB" w14:textId="2A2E107A" w:rsidR="004D10E9" w:rsidRDefault="004D10E9" w:rsidP="004D10E9">
            <w:r>
              <w:t>2. Zh</w:t>
            </w:r>
          </w:p>
        </w:tc>
      </w:tr>
      <w:tr w:rsidR="004D10E9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4D10E9" w:rsidRPr="006D6D0D" w:rsidRDefault="004D10E9" w:rsidP="004D10E9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4D10E9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4D10E9" w:rsidRPr="006D6D0D" w:rsidRDefault="004D10E9" w:rsidP="004D10E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4D10E9" w:rsidRPr="006D6D0D" w:rsidRDefault="004D10E9" w:rsidP="004D10E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4D10E9" w:rsidRPr="006D6D0D" w:rsidRDefault="004D10E9" w:rsidP="004D10E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4D10E9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4D10E9" w:rsidRPr="006D6D0D" w:rsidRDefault="004D10E9" w:rsidP="004D10E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4D10E9" w:rsidRPr="006D6D0D" w:rsidRDefault="004D10E9" w:rsidP="004D10E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4D10E9" w:rsidRPr="006D6D0D" w:rsidRDefault="004D10E9" w:rsidP="004D10E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4D10E9" w:rsidRPr="006D6D0D" w:rsidRDefault="004D10E9" w:rsidP="004D10E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4D10E9" w:rsidRPr="006D6D0D" w:rsidRDefault="004D10E9" w:rsidP="004D10E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4D10E9" w:rsidRPr="006D6D0D" w:rsidRDefault="004D10E9" w:rsidP="004D10E9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4D10E9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4D10E9" w:rsidRPr="006D6D0D" w:rsidRDefault="004D10E9" w:rsidP="004D10E9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4D10E9" w:rsidRPr="006D6D0D" w:rsidRDefault="004D10E9" w:rsidP="004D1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4D10E9" w:rsidRPr="006D6D0D" w:rsidRDefault="004D10E9" w:rsidP="004D10E9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4D10E9" w:rsidRPr="006D6D0D" w:rsidRDefault="004D10E9" w:rsidP="004D10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4D10E9" w:rsidRPr="006D6D0D" w:rsidRDefault="004D10E9" w:rsidP="004D10E9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4D10E9" w:rsidRPr="006D6D0D" w:rsidRDefault="004D10E9" w:rsidP="004D10E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4D10E9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4D10E9" w:rsidRPr="006D6D0D" w:rsidRDefault="004D10E9" w:rsidP="004D10E9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10E9" w:rsidRDefault="004D10E9" w:rsidP="004D10E9">
            <w:pPr>
              <w:rPr>
                <w:i/>
                <w:sz w:val="22"/>
                <w:szCs w:val="22"/>
              </w:rPr>
            </w:pPr>
          </w:p>
          <w:p w14:paraId="25DA69AD" w14:textId="592133CD" w:rsidR="004D10E9" w:rsidRDefault="004D10E9" w:rsidP="004D10E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Értékelés: </w:t>
            </w:r>
            <w:r w:rsidRPr="00510FA6">
              <w:rPr>
                <w:i/>
                <w:sz w:val="22"/>
                <w:szCs w:val="22"/>
              </w:rPr>
              <w:t xml:space="preserve">Az </w:t>
            </w:r>
            <w:r w:rsidR="00CD6A72">
              <w:rPr>
                <w:i/>
                <w:sz w:val="22"/>
                <w:szCs w:val="22"/>
              </w:rPr>
              <w:t>aláírás</w:t>
            </w:r>
            <w:r w:rsidRPr="00510FA6">
              <w:rPr>
                <w:i/>
                <w:sz w:val="22"/>
                <w:szCs w:val="22"/>
              </w:rPr>
              <w:t xml:space="preserve"> megszerz</w:t>
            </w:r>
            <w:r>
              <w:rPr>
                <w:i/>
                <w:sz w:val="22"/>
                <w:szCs w:val="22"/>
              </w:rPr>
              <w:t>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4714D3EF" w14:textId="54216519" w:rsidR="004D10E9" w:rsidRDefault="004D10E9" w:rsidP="004D10E9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14:paraId="0513599C" w14:textId="7C708285" w:rsidR="004D10E9" w:rsidRDefault="004D10E9" w:rsidP="004D10E9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</w:t>
            </w:r>
            <w:r w:rsidRPr="00510FA6">
              <w:rPr>
                <w:i/>
                <w:sz w:val="22"/>
                <w:szCs w:val="22"/>
              </w:rPr>
              <w:t>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>ott zh-k pótlására.</w:t>
            </w:r>
          </w:p>
          <w:p w14:paraId="52616AB8" w14:textId="77777777" w:rsidR="004D10E9" w:rsidRDefault="004D10E9" w:rsidP="004D10E9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E4805C2" w14:textId="77777777" w:rsidR="004D10E9" w:rsidRDefault="004D10E9" w:rsidP="004D10E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2C11D96A" w:rsidR="004D10E9" w:rsidRPr="004D60F0" w:rsidRDefault="004D10E9" w:rsidP="004D10E9">
            <w:pPr>
              <w:rPr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lastRenderedPageBreak/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9837108" w14:textId="77777777" w:rsidR="00495966" w:rsidRDefault="00FB789F" w:rsidP="00FB789F">
            <w:pPr>
              <w:rPr>
                <w:sz w:val="22"/>
                <w:szCs w:val="22"/>
              </w:rPr>
            </w:pPr>
            <w:r w:rsidRPr="00FB789F">
              <w:rPr>
                <w:sz w:val="22"/>
                <w:szCs w:val="22"/>
              </w:rPr>
              <w:t>Csiszár Imre, Fritz József, Információelmélet, Tankönyvkiadó, Budapest, 1983</w:t>
            </w:r>
          </w:p>
          <w:p w14:paraId="190E9EA4" w14:textId="67F15EC5" w:rsidR="00E03270" w:rsidRPr="006D6D0D" w:rsidRDefault="00E03270" w:rsidP="00FB789F">
            <w:pPr>
              <w:rPr>
                <w:sz w:val="22"/>
                <w:szCs w:val="22"/>
              </w:rPr>
            </w:pPr>
            <w:r w:rsidRPr="00E03270">
              <w:rPr>
                <w:sz w:val="22"/>
                <w:szCs w:val="22"/>
              </w:rPr>
              <w:t>Introduction to information theory</w:t>
            </w:r>
            <w:r>
              <w:rPr>
                <w:sz w:val="22"/>
                <w:szCs w:val="22"/>
              </w:rPr>
              <w:t>, Stanford University Press, 2007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71B629CC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8-31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4E789C">
            <w:rPr>
              <w:sz w:val="22"/>
              <w:szCs w:val="22"/>
            </w:rPr>
            <w:t>2023. 0</w:t>
          </w:r>
          <w:r w:rsidR="00AB5DBA">
            <w:rPr>
              <w:sz w:val="22"/>
              <w:szCs w:val="22"/>
            </w:rPr>
            <w:t>8</w:t>
          </w:r>
          <w:r w:rsidR="004E789C">
            <w:rPr>
              <w:sz w:val="22"/>
              <w:szCs w:val="22"/>
            </w:rPr>
            <w:t xml:space="preserve">. </w:t>
          </w:r>
          <w:r w:rsidR="00AB5DBA">
            <w:rPr>
              <w:sz w:val="22"/>
              <w:szCs w:val="22"/>
            </w:rPr>
            <w:t>31</w:t>
          </w:r>
          <w:r w:rsidR="004E789C">
            <w:rPr>
              <w:sz w:val="22"/>
              <w:szCs w:val="22"/>
            </w:rPr>
            <w:t>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EndPr/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Platzhaltertext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0267B2" w:rsidR="00C00E30" w:rsidRDefault="00AB5DBA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EndPr/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EndPr/>
            <w:sdtContent>
              <w:r w:rsidR="004E789C">
                <w:t xml:space="preserve">Dr. </w:t>
              </w:r>
              <w:r>
                <w:t>Bakucz Péter</w:t>
              </w:r>
            </w:sdtContent>
          </w:sdt>
        </w:sdtContent>
      </w:sdt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13330381">
    <w:abstractNumId w:val="1"/>
  </w:num>
  <w:num w:numId="2" w16cid:durableId="2023967671">
    <w:abstractNumId w:val="4"/>
  </w:num>
  <w:num w:numId="3" w16cid:durableId="1784809804">
    <w:abstractNumId w:val="0"/>
  </w:num>
  <w:num w:numId="4" w16cid:durableId="315570186">
    <w:abstractNumId w:val="2"/>
  </w:num>
  <w:num w:numId="5" w16cid:durableId="128091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0F5D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0E9"/>
    <w:rsid w:val="004D1E7B"/>
    <w:rsid w:val="004D3AB9"/>
    <w:rsid w:val="004D60F0"/>
    <w:rsid w:val="004E789C"/>
    <w:rsid w:val="004F30FC"/>
    <w:rsid w:val="00510FA6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61C8E"/>
    <w:rsid w:val="006761A8"/>
    <w:rsid w:val="006906B0"/>
    <w:rsid w:val="006D3AAD"/>
    <w:rsid w:val="006D6D0D"/>
    <w:rsid w:val="006E0028"/>
    <w:rsid w:val="006E3243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25D3"/>
    <w:rsid w:val="007D2023"/>
    <w:rsid w:val="007D5A98"/>
    <w:rsid w:val="007E63AA"/>
    <w:rsid w:val="007F0962"/>
    <w:rsid w:val="00853E21"/>
    <w:rsid w:val="00867D65"/>
    <w:rsid w:val="008722FC"/>
    <w:rsid w:val="00874AC7"/>
    <w:rsid w:val="008926DE"/>
    <w:rsid w:val="008A7067"/>
    <w:rsid w:val="008B03BD"/>
    <w:rsid w:val="008C3333"/>
    <w:rsid w:val="008C6014"/>
    <w:rsid w:val="008D2C01"/>
    <w:rsid w:val="008D64ED"/>
    <w:rsid w:val="008E5EF8"/>
    <w:rsid w:val="008F6341"/>
    <w:rsid w:val="009028D2"/>
    <w:rsid w:val="009259FE"/>
    <w:rsid w:val="0094234C"/>
    <w:rsid w:val="00966869"/>
    <w:rsid w:val="00967A72"/>
    <w:rsid w:val="00977461"/>
    <w:rsid w:val="00980A13"/>
    <w:rsid w:val="00984D0E"/>
    <w:rsid w:val="00992C2B"/>
    <w:rsid w:val="009B4C18"/>
    <w:rsid w:val="009C0599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B5DBA"/>
    <w:rsid w:val="00AC116F"/>
    <w:rsid w:val="00AD254B"/>
    <w:rsid w:val="00AD79A9"/>
    <w:rsid w:val="00AF3133"/>
    <w:rsid w:val="00B0385D"/>
    <w:rsid w:val="00B038F8"/>
    <w:rsid w:val="00B144AE"/>
    <w:rsid w:val="00B44152"/>
    <w:rsid w:val="00B47093"/>
    <w:rsid w:val="00B57DE8"/>
    <w:rsid w:val="00B7343E"/>
    <w:rsid w:val="00B76649"/>
    <w:rsid w:val="00B82436"/>
    <w:rsid w:val="00BD1A06"/>
    <w:rsid w:val="00BD210D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CD6A72"/>
    <w:rsid w:val="00D009FC"/>
    <w:rsid w:val="00D05444"/>
    <w:rsid w:val="00D11830"/>
    <w:rsid w:val="00D22AB8"/>
    <w:rsid w:val="00D3521F"/>
    <w:rsid w:val="00D367F0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3270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1544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B789F"/>
    <w:rsid w:val="00FC3FE2"/>
    <w:rsid w:val="00FC4F58"/>
    <w:rsid w:val="00FD66A4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685B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C3685B"/>
    <w:pPr>
      <w:keepNext/>
      <w:jc w:val="center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rsid w:val="00C3685B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rsid w:val="00C3685B"/>
    <w:pPr>
      <w:keepNext/>
      <w:jc w:val="right"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rsid w:val="00C3685B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Élőfej Char"/>
    <w:basedOn w:val="Standard"/>
    <w:link w:val="KopfzeileZchn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KopfzeileZchn">
    <w:name w:val="Kopfzeile Zchn"/>
    <w:aliases w:val="Élőfej Char Zchn"/>
    <w:link w:val="Kopfzeile"/>
    <w:rsid w:val="00EE6578"/>
    <w:rPr>
      <w:sz w:val="24"/>
      <w:szCs w:val="24"/>
      <w:lang w:val="hu-HU" w:eastAsia="hu-HU"/>
    </w:rPr>
  </w:style>
  <w:style w:type="paragraph" w:styleId="Sprechblasentext">
    <w:name w:val="Balloon Text"/>
    <w:basedOn w:val="Standard"/>
    <w:semiHidden/>
    <w:rsid w:val="005868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D0544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Platzhaltertext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Platzhaltertext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Platzhaltertext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Platzhaltertext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Platzhaltertext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755E4"/>
    <w:rsid w:val="000F25D4"/>
    <w:rsid w:val="001A75EA"/>
    <w:rsid w:val="001F5AFC"/>
    <w:rsid w:val="001F6B25"/>
    <w:rsid w:val="0020296F"/>
    <w:rsid w:val="002233B7"/>
    <w:rsid w:val="00270959"/>
    <w:rsid w:val="002A67DF"/>
    <w:rsid w:val="003E7659"/>
    <w:rsid w:val="003F7DB5"/>
    <w:rsid w:val="00403541"/>
    <w:rsid w:val="00445DC6"/>
    <w:rsid w:val="004B65D7"/>
    <w:rsid w:val="0057099B"/>
    <w:rsid w:val="00605178"/>
    <w:rsid w:val="00804945"/>
    <w:rsid w:val="00827AA6"/>
    <w:rsid w:val="009A4C8F"/>
    <w:rsid w:val="00A4528B"/>
    <w:rsid w:val="00A90C07"/>
    <w:rsid w:val="00AE22B6"/>
    <w:rsid w:val="00B37AEF"/>
    <w:rsid w:val="00B87EF7"/>
    <w:rsid w:val="00C01ADF"/>
    <w:rsid w:val="00CE4FE9"/>
    <w:rsid w:val="00D648F7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A610-1994-4667-9E24-B3F1C0E2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Bakucz Peter (XC-AD/EAS)</cp:lastModifiedBy>
  <cp:revision>3</cp:revision>
  <cp:lastPrinted>2021-02-02T10:27:00Z</cp:lastPrinted>
  <dcterms:created xsi:type="dcterms:W3CDTF">2023-06-26T18:26:00Z</dcterms:created>
  <dcterms:modified xsi:type="dcterms:W3CDTF">2023-10-06T13:34:00Z</dcterms:modified>
</cp:coreProperties>
</file>