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ED0C6" w14:textId="77777777" w:rsidR="00F1721E" w:rsidRDefault="00F1721E" w:rsidP="00F1721E">
      <w:pPr>
        <w:pStyle w:val="Default"/>
      </w:pPr>
    </w:p>
    <w:tbl>
      <w:tblPr>
        <w:tblW w:w="8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42"/>
        <w:gridCol w:w="97"/>
        <w:gridCol w:w="1462"/>
        <w:gridCol w:w="1418"/>
        <w:gridCol w:w="567"/>
        <w:gridCol w:w="1984"/>
        <w:gridCol w:w="1418"/>
      </w:tblGrid>
      <w:tr w:rsidR="00F1721E" w14:paraId="49F014E5" w14:textId="77777777" w:rsidTr="00E745BA">
        <w:trPr>
          <w:trHeight w:val="396"/>
        </w:trPr>
        <w:tc>
          <w:tcPr>
            <w:tcW w:w="3505" w:type="dxa"/>
            <w:gridSpan w:val="4"/>
            <w:vAlign w:val="center"/>
          </w:tcPr>
          <w:p w14:paraId="6D5BFCAA" w14:textId="77777777" w:rsidR="00F1721E" w:rsidRPr="00E745BA" w:rsidRDefault="00F1721E" w:rsidP="00E745BA">
            <w:pPr>
              <w:pStyle w:val="Default"/>
              <w:spacing w:line="259" w:lineRule="auto"/>
              <w:jc w:val="center"/>
              <w:rPr>
                <w:szCs w:val="22"/>
              </w:rPr>
            </w:pPr>
            <w:r w:rsidRPr="00E745BA">
              <w:rPr>
                <w:b/>
                <w:bCs/>
                <w:szCs w:val="22"/>
              </w:rPr>
              <w:t>Óbudai Egyetem</w:t>
            </w:r>
          </w:p>
          <w:p w14:paraId="7CF90390" w14:textId="77777777" w:rsidR="00F1721E" w:rsidRPr="00E745BA" w:rsidRDefault="00F1721E" w:rsidP="00E745BA">
            <w:pPr>
              <w:pStyle w:val="Default"/>
              <w:spacing w:line="259" w:lineRule="auto"/>
              <w:jc w:val="center"/>
              <w:rPr>
                <w:szCs w:val="22"/>
              </w:rPr>
            </w:pPr>
            <w:r w:rsidRPr="00E745BA">
              <w:rPr>
                <w:szCs w:val="22"/>
              </w:rPr>
              <w:t>Bánki Donát Gépész és Biztonságtechnikai Mérnöki Kar</w:t>
            </w:r>
          </w:p>
        </w:tc>
        <w:tc>
          <w:tcPr>
            <w:tcW w:w="5387" w:type="dxa"/>
            <w:gridSpan w:val="4"/>
            <w:vAlign w:val="center"/>
          </w:tcPr>
          <w:p w14:paraId="780A9B2D" w14:textId="4225E6A0" w:rsidR="00F1721E" w:rsidRPr="00E745BA" w:rsidRDefault="00AE5985" w:rsidP="00E745BA">
            <w:pPr>
              <w:pStyle w:val="Default"/>
              <w:spacing w:before="120" w:line="259" w:lineRule="auto"/>
              <w:jc w:val="center"/>
              <w:rPr>
                <w:szCs w:val="22"/>
              </w:rPr>
            </w:pPr>
            <w:r w:rsidRPr="00AE5985">
              <w:rPr>
                <w:szCs w:val="22"/>
              </w:rPr>
              <w:t xml:space="preserve">Biztonságtudományi és </w:t>
            </w:r>
            <w:proofErr w:type="spellStart"/>
            <w:r w:rsidRPr="00AE5985">
              <w:rPr>
                <w:szCs w:val="22"/>
              </w:rPr>
              <w:t>Kibervédelmi</w:t>
            </w:r>
            <w:proofErr w:type="spellEnd"/>
            <w:r w:rsidRPr="00AE5985">
              <w:rPr>
                <w:szCs w:val="22"/>
              </w:rPr>
              <w:t xml:space="preserve"> Intézet</w:t>
            </w:r>
            <w:r w:rsidR="00F1721E" w:rsidRPr="00E745BA">
              <w:rPr>
                <w:szCs w:val="22"/>
              </w:rPr>
              <w:t xml:space="preserve"> </w:t>
            </w:r>
          </w:p>
        </w:tc>
      </w:tr>
      <w:tr w:rsidR="00F1721E" w14:paraId="4B27C51E" w14:textId="77777777" w:rsidTr="00451CB8">
        <w:trPr>
          <w:trHeight w:val="271"/>
        </w:trPr>
        <w:tc>
          <w:tcPr>
            <w:tcW w:w="8892" w:type="dxa"/>
            <w:gridSpan w:val="8"/>
          </w:tcPr>
          <w:p w14:paraId="1A5E5F4C" w14:textId="5D5EFBE1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Tantárgy neve és kódja: Mechanikai védelem </w:t>
            </w:r>
            <w:r w:rsidR="00F04216">
              <w:rPr>
                <w:b/>
                <w:bCs/>
                <w:sz w:val="22"/>
                <w:szCs w:val="22"/>
              </w:rPr>
              <w:t>BBXMV9</w:t>
            </w:r>
            <w:r w:rsidR="00680B0B" w:rsidRPr="00680B0B">
              <w:rPr>
                <w:b/>
                <w:bCs/>
                <w:sz w:val="22"/>
                <w:szCs w:val="22"/>
              </w:rPr>
              <w:t>2M</w:t>
            </w:r>
            <w:r w:rsidR="009174DA">
              <w:rPr>
                <w:b/>
                <w:bCs/>
                <w:sz w:val="22"/>
                <w:szCs w:val="22"/>
              </w:rPr>
              <w:t>L</w:t>
            </w:r>
            <w:r w:rsidR="00680B0B" w:rsidRPr="00680B0B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 Kreditérték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: 3 </w:t>
            </w:r>
          </w:p>
          <w:p w14:paraId="317AB2BD" w14:textId="616D1BA8" w:rsidR="00F1721E" w:rsidRDefault="00597270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Nappali</w:t>
            </w:r>
            <w:r w:rsidR="0037645D">
              <w:rPr>
                <w:i/>
                <w:iCs/>
                <w:sz w:val="22"/>
                <w:szCs w:val="22"/>
              </w:rPr>
              <w:t xml:space="preserve"> tagozat 20</w:t>
            </w:r>
            <w:r w:rsidR="000D4929">
              <w:rPr>
                <w:i/>
                <w:iCs/>
                <w:sz w:val="22"/>
                <w:szCs w:val="22"/>
              </w:rPr>
              <w:t>2</w:t>
            </w:r>
            <w:r w:rsidR="00AE5985">
              <w:rPr>
                <w:i/>
                <w:iCs/>
                <w:sz w:val="22"/>
                <w:szCs w:val="22"/>
              </w:rPr>
              <w:t>2</w:t>
            </w:r>
            <w:r w:rsidR="0037645D">
              <w:rPr>
                <w:i/>
                <w:iCs/>
                <w:sz w:val="22"/>
                <w:szCs w:val="22"/>
              </w:rPr>
              <w:t>/202</w:t>
            </w:r>
            <w:r w:rsidR="00AE5985">
              <w:rPr>
                <w:i/>
                <w:iCs/>
                <w:sz w:val="22"/>
                <w:szCs w:val="22"/>
              </w:rPr>
              <w:t>3</w:t>
            </w:r>
            <w:r w:rsidR="00F1721E">
              <w:rPr>
                <w:i/>
                <w:iCs/>
                <w:sz w:val="22"/>
                <w:szCs w:val="22"/>
              </w:rPr>
              <w:t xml:space="preserve">. tanév II. </w:t>
            </w:r>
            <w:r w:rsidR="000D4929">
              <w:rPr>
                <w:i/>
                <w:iCs/>
                <w:sz w:val="22"/>
                <w:szCs w:val="22"/>
              </w:rPr>
              <w:t>félévtől visszavonásig érvényes</w:t>
            </w:r>
          </w:p>
        </w:tc>
      </w:tr>
      <w:tr w:rsidR="00F1721E" w14:paraId="5B2880BD" w14:textId="77777777" w:rsidTr="00451CB8">
        <w:trPr>
          <w:trHeight w:val="145"/>
        </w:trPr>
        <w:tc>
          <w:tcPr>
            <w:tcW w:w="8892" w:type="dxa"/>
            <w:gridSpan w:val="8"/>
          </w:tcPr>
          <w:p w14:paraId="4FC1DC2D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oktatják: Biztonságtechnikai mérnök mester</w:t>
            </w:r>
          </w:p>
        </w:tc>
      </w:tr>
      <w:tr w:rsidR="00F1721E" w14:paraId="09318FC0" w14:textId="77777777" w:rsidTr="00AF1801">
        <w:trPr>
          <w:trHeight w:val="271"/>
        </w:trPr>
        <w:tc>
          <w:tcPr>
            <w:tcW w:w="1804" w:type="dxa"/>
          </w:tcPr>
          <w:p w14:paraId="3BDFBD0F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Tantárgyfelelős oktató: </w:t>
            </w:r>
          </w:p>
        </w:tc>
        <w:tc>
          <w:tcPr>
            <w:tcW w:w="1701" w:type="dxa"/>
            <w:gridSpan w:val="3"/>
          </w:tcPr>
          <w:p w14:paraId="1164BF98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Szűcs Endre </w:t>
            </w:r>
          </w:p>
        </w:tc>
        <w:tc>
          <w:tcPr>
            <w:tcW w:w="1418" w:type="dxa"/>
          </w:tcPr>
          <w:p w14:paraId="6116E735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Oktatók: </w:t>
            </w:r>
          </w:p>
        </w:tc>
        <w:tc>
          <w:tcPr>
            <w:tcW w:w="3969" w:type="dxa"/>
            <w:gridSpan w:val="3"/>
          </w:tcPr>
          <w:p w14:paraId="46B0D6E9" w14:textId="77777777" w:rsidR="00F1721E" w:rsidRDefault="000D26C1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Illés Mihály</w:t>
            </w:r>
            <w:r w:rsidR="00F1721E">
              <w:rPr>
                <w:sz w:val="22"/>
                <w:szCs w:val="22"/>
              </w:rPr>
              <w:t xml:space="preserve"> </w:t>
            </w:r>
          </w:p>
        </w:tc>
      </w:tr>
      <w:tr w:rsidR="00F1721E" w14:paraId="560D1BE9" w14:textId="77777777" w:rsidTr="00F9653A">
        <w:trPr>
          <w:trHeight w:val="271"/>
        </w:trPr>
        <w:tc>
          <w:tcPr>
            <w:tcW w:w="3505" w:type="dxa"/>
            <w:gridSpan w:val="4"/>
          </w:tcPr>
          <w:p w14:paraId="4D6469D4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feltételek: (kóddal) </w:t>
            </w:r>
          </w:p>
        </w:tc>
        <w:tc>
          <w:tcPr>
            <w:tcW w:w="5387" w:type="dxa"/>
            <w:gridSpan w:val="4"/>
          </w:tcPr>
          <w:p w14:paraId="203CC2E2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F1721E" w14:paraId="4CA0BF06" w14:textId="77777777" w:rsidTr="00F9653A">
        <w:trPr>
          <w:trHeight w:val="145"/>
        </w:trPr>
        <w:tc>
          <w:tcPr>
            <w:tcW w:w="2043" w:type="dxa"/>
            <w:gridSpan w:val="3"/>
          </w:tcPr>
          <w:p w14:paraId="4FF4A23E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</w:t>
            </w:r>
            <w:r w:rsidR="00122502">
              <w:rPr>
                <w:sz w:val="22"/>
                <w:szCs w:val="22"/>
              </w:rPr>
              <w:t xml:space="preserve">es </w:t>
            </w:r>
            <w:r>
              <w:rPr>
                <w:sz w:val="22"/>
                <w:szCs w:val="22"/>
              </w:rPr>
              <w:t xml:space="preserve">óraszám: </w:t>
            </w:r>
          </w:p>
        </w:tc>
        <w:tc>
          <w:tcPr>
            <w:tcW w:w="1462" w:type="dxa"/>
          </w:tcPr>
          <w:p w14:paraId="7701143D" w14:textId="77777777" w:rsidR="00F1721E" w:rsidRDefault="00F1721E" w:rsidP="00597270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Előadás: </w:t>
            </w:r>
            <w:r w:rsidR="005972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7F7261B1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Tantermi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0 </w:t>
            </w:r>
          </w:p>
        </w:tc>
        <w:tc>
          <w:tcPr>
            <w:tcW w:w="1984" w:type="dxa"/>
          </w:tcPr>
          <w:p w14:paraId="621AB51D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Laborgyakorlat: 0 </w:t>
            </w:r>
          </w:p>
        </w:tc>
        <w:tc>
          <w:tcPr>
            <w:tcW w:w="1418" w:type="dxa"/>
          </w:tcPr>
          <w:p w14:paraId="35A31671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Konzultáció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F1721E" w14:paraId="345258C4" w14:textId="77777777" w:rsidTr="00F9653A">
        <w:trPr>
          <w:trHeight w:val="271"/>
        </w:trPr>
        <w:tc>
          <w:tcPr>
            <w:tcW w:w="3505" w:type="dxa"/>
            <w:gridSpan w:val="4"/>
          </w:tcPr>
          <w:p w14:paraId="4DCD1814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Számonkérés módja (s,</w:t>
            </w:r>
            <w:r w:rsidR="001225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v,</w:t>
            </w:r>
            <w:r w:rsidR="001225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f): </w:t>
            </w:r>
          </w:p>
        </w:tc>
        <w:tc>
          <w:tcPr>
            <w:tcW w:w="5387" w:type="dxa"/>
            <w:gridSpan w:val="4"/>
          </w:tcPr>
          <w:p w14:paraId="50219B5F" w14:textId="733DE35A" w:rsidR="00F1721E" w:rsidRDefault="00AF1801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évközi jegy</w:t>
            </w:r>
            <w:bookmarkEnd w:id="0"/>
          </w:p>
        </w:tc>
      </w:tr>
      <w:tr w:rsidR="00F1721E" w14:paraId="414A14E8" w14:textId="77777777" w:rsidTr="00451CB8">
        <w:trPr>
          <w:trHeight w:val="147"/>
        </w:trPr>
        <w:tc>
          <w:tcPr>
            <w:tcW w:w="8892" w:type="dxa"/>
            <w:gridSpan w:val="8"/>
          </w:tcPr>
          <w:p w14:paraId="56241518" w14:textId="77777777" w:rsidR="00F1721E" w:rsidRPr="00E745BA" w:rsidRDefault="00F1721E" w:rsidP="00E745BA">
            <w:pPr>
              <w:pStyle w:val="Default"/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E745BA">
              <w:rPr>
                <w:b/>
                <w:sz w:val="22"/>
                <w:szCs w:val="22"/>
              </w:rPr>
              <w:t xml:space="preserve">A tananyag </w:t>
            </w:r>
          </w:p>
        </w:tc>
      </w:tr>
      <w:tr w:rsidR="00F1721E" w14:paraId="6D12ED2E" w14:textId="77777777" w:rsidTr="00451CB8">
        <w:trPr>
          <w:trHeight w:val="272"/>
        </w:trPr>
        <w:tc>
          <w:tcPr>
            <w:tcW w:w="8892" w:type="dxa"/>
            <w:gridSpan w:val="8"/>
          </w:tcPr>
          <w:p w14:paraId="5210E44B" w14:textId="77777777" w:rsidR="00F1721E" w:rsidRDefault="00F1721E" w:rsidP="00E745BA">
            <w:pPr>
              <w:pStyle w:val="Default"/>
              <w:spacing w:before="120" w:after="120" w:line="259" w:lineRule="auto"/>
              <w:jc w:val="both"/>
              <w:rPr>
                <w:sz w:val="22"/>
                <w:szCs w:val="22"/>
              </w:rPr>
            </w:pPr>
            <w:r w:rsidRPr="005D591B">
              <w:t>A mechanikai védelem kialakításának körülményei, módszerei. A modern mechanikai védelem eszközeinek a megismerése, alkalmazásuk lehetőségeinek a feltárása. A mechanikai védelem eszközeinek karbantartása. A mechanikai védelem és az elektronikai jelzőrendszer kapcsolata és az ebből fakadó lehetőségek megismerése, alkalmazása.</w:t>
            </w:r>
          </w:p>
        </w:tc>
      </w:tr>
      <w:tr w:rsidR="00F1721E" w:rsidRPr="00597270" w14:paraId="545BF43C" w14:textId="77777777" w:rsidTr="002F7F4E">
        <w:trPr>
          <w:trHeight w:val="145"/>
        </w:trPr>
        <w:tc>
          <w:tcPr>
            <w:tcW w:w="8892" w:type="dxa"/>
            <w:gridSpan w:val="8"/>
            <w:vAlign w:val="center"/>
          </w:tcPr>
          <w:p w14:paraId="0A21F90C" w14:textId="77777777" w:rsidR="00F1721E" w:rsidRPr="00597270" w:rsidRDefault="00F1721E" w:rsidP="00E745BA">
            <w:pPr>
              <w:pStyle w:val="Default"/>
              <w:spacing w:line="259" w:lineRule="auto"/>
              <w:jc w:val="center"/>
              <w:rPr>
                <w:b/>
                <w:szCs w:val="22"/>
              </w:rPr>
            </w:pPr>
            <w:r w:rsidRPr="00597270">
              <w:rPr>
                <w:b/>
                <w:szCs w:val="22"/>
              </w:rPr>
              <w:t xml:space="preserve">Ütemezés: </w:t>
            </w:r>
          </w:p>
        </w:tc>
      </w:tr>
      <w:tr w:rsidR="002F7F4E" w:rsidRPr="00597270" w14:paraId="0D3FB229" w14:textId="77777777" w:rsidTr="00A43706">
        <w:trPr>
          <w:trHeight w:val="145"/>
        </w:trPr>
        <w:tc>
          <w:tcPr>
            <w:tcW w:w="1946" w:type="dxa"/>
            <w:gridSpan w:val="2"/>
            <w:vAlign w:val="center"/>
          </w:tcPr>
          <w:p w14:paraId="66B58872" w14:textId="20CDAB62" w:rsidR="002F7F4E" w:rsidRPr="00597270" w:rsidRDefault="00A43706" w:rsidP="00E745BA">
            <w:pPr>
              <w:pStyle w:val="Default"/>
              <w:spacing w:line="259" w:lineRule="auto"/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Konzultáció</w:t>
            </w:r>
            <w:proofErr w:type="gramEnd"/>
            <w:r w:rsidR="002F7F4E" w:rsidRPr="00597270">
              <w:rPr>
                <w:szCs w:val="22"/>
              </w:rPr>
              <w:t xml:space="preserve"> </w:t>
            </w:r>
          </w:p>
        </w:tc>
        <w:tc>
          <w:tcPr>
            <w:tcW w:w="6946" w:type="dxa"/>
            <w:gridSpan w:val="6"/>
            <w:vAlign w:val="center"/>
          </w:tcPr>
          <w:p w14:paraId="5D4077C5" w14:textId="77777777" w:rsidR="002F7F4E" w:rsidRPr="00597270" w:rsidRDefault="002F7F4E" w:rsidP="00E745BA">
            <w:pPr>
              <w:pStyle w:val="Default"/>
              <w:spacing w:line="259" w:lineRule="auto"/>
              <w:jc w:val="center"/>
              <w:rPr>
                <w:szCs w:val="22"/>
              </w:rPr>
            </w:pPr>
            <w:r w:rsidRPr="00597270">
              <w:rPr>
                <w:szCs w:val="22"/>
              </w:rPr>
              <w:t xml:space="preserve">Témakör </w:t>
            </w:r>
          </w:p>
        </w:tc>
      </w:tr>
      <w:tr w:rsidR="002F7F4E" w14:paraId="0243CFEA" w14:textId="77777777" w:rsidTr="00A43706">
        <w:trPr>
          <w:trHeight w:val="70"/>
        </w:trPr>
        <w:tc>
          <w:tcPr>
            <w:tcW w:w="1946" w:type="dxa"/>
            <w:gridSpan w:val="2"/>
            <w:vAlign w:val="center"/>
          </w:tcPr>
          <w:p w14:paraId="5FA29075" w14:textId="77777777" w:rsidR="002F7F4E" w:rsidRPr="002F7F4E" w:rsidRDefault="00E745BA" w:rsidP="005972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946" w:type="dxa"/>
            <w:gridSpan w:val="6"/>
            <w:vAlign w:val="center"/>
          </w:tcPr>
          <w:p w14:paraId="7A8CAFDE" w14:textId="11C49E69" w:rsidR="002F7F4E" w:rsidRDefault="002F7F4E" w:rsidP="00E745BA">
            <w:pPr>
              <w:pStyle w:val="Default"/>
              <w:spacing w:before="120" w:after="120" w:line="259" w:lineRule="auto"/>
              <w:jc w:val="both"/>
              <w:rPr>
                <w:sz w:val="22"/>
                <w:szCs w:val="22"/>
              </w:rPr>
            </w:pPr>
            <w:r w:rsidRPr="001D1661">
              <w:t>Tantárgyi tematika és követelmények ismertetése.</w:t>
            </w:r>
            <w:r>
              <w:t xml:space="preserve"> Csoportok megalakítása. </w:t>
            </w:r>
            <w:r w:rsidR="00A43706" w:rsidRPr="005D591B">
              <w:t xml:space="preserve">A mechanikai védelem </w:t>
            </w:r>
            <w:r w:rsidR="00A43706">
              <w:t>kialakulásának története.</w:t>
            </w:r>
            <w:r w:rsidR="00A43706" w:rsidRPr="005D591B">
              <w:t xml:space="preserve"> </w:t>
            </w:r>
            <w:r w:rsidR="00A43706" w:rsidRPr="005D591B">
              <w:t>A mechanikai védelem kialakításának körülményei, módszerei</w:t>
            </w:r>
          </w:p>
        </w:tc>
      </w:tr>
      <w:tr w:rsidR="002F7F4E" w14:paraId="137E0E56" w14:textId="77777777" w:rsidTr="00A43706">
        <w:trPr>
          <w:trHeight w:val="70"/>
        </w:trPr>
        <w:tc>
          <w:tcPr>
            <w:tcW w:w="1946" w:type="dxa"/>
            <w:gridSpan w:val="2"/>
            <w:vAlign w:val="center"/>
          </w:tcPr>
          <w:p w14:paraId="7E8BE5A6" w14:textId="77777777" w:rsidR="002F7F4E" w:rsidRPr="002F7F4E" w:rsidRDefault="002F7F4E" w:rsidP="005972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2F7F4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946" w:type="dxa"/>
            <w:gridSpan w:val="6"/>
            <w:vAlign w:val="center"/>
          </w:tcPr>
          <w:p w14:paraId="57F60080" w14:textId="152C892E" w:rsidR="002F7F4E" w:rsidRDefault="00A43706" w:rsidP="00E745BA">
            <w:pPr>
              <w:pStyle w:val="Default"/>
              <w:spacing w:before="120" w:after="120" w:line="259" w:lineRule="auto"/>
              <w:jc w:val="both"/>
              <w:rPr>
                <w:sz w:val="22"/>
                <w:szCs w:val="22"/>
              </w:rPr>
            </w:pPr>
            <w:r>
              <w:t>A modern mechanikai védelem eszközeinek a megismerése, alkalmazásuk lehetőségeinek a feltárása.</w:t>
            </w:r>
          </w:p>
        </w:tc>
      </w:tr>
      <w:tr w:rsidR="002F7F4E" w14:paraId="29B56D86" w14:textId="77777777" w:rsidTr="00A43706">
        <w:trPr>
          <w:trHeight w:val="154"/>
        </w:trPr>
        <w:tc>
          <w:tcPr>
            <w:tcW w:w="1946" w:type="dxa"/>
            <w:gridSpan w:val="2"/>
            <w:vAlign w:val="center"/>
          </w:tcPr>
          <w:p w14:paraId="65F8B8EE" w14:textId="77777777" w:rsidR="002F7F4E" w:rsidRPr="002F7F4E" w:rsidRDefault="00E745BA" w:rsidP="005972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946" w:type="dxa"/>
            <w:gridSpan w:val="6"/>
            <w:vAlign w:val="center"/>
          </w:tcPr>
          <w:p w14:paraId="11DB6B70" w14:textId="5350EBA7" w:rsidR="002F7F4E" w:rsidRPr="005D591B" w:rsidRDefault="00A43706" w:rsidP="00A43706">
            <w:pPr>
              <w:pStyle w:val="NormlWeb"/>
            </w:pPr>
            <w:r>
              <w:t>A mechanikai védelem eszközeinek karbantartása. A mechanikai védelem és az elektronikai jelzőrendszer kapcsolata és az ebből fakadó lehetőségek megismerése, alkalmazása.</w:t>
            </w:r>
          </w:p>
        </w:tc>
      </w:tr>
      <w:tr w:rsidR="002F7F4E" w14:paraId="1997951A" w14:textId="77777777" w:rsidTr="00A43706">
        <w:trPr>
          <w:trHeight w:val="70"/>
        </w:trPr>
        <w:tc>
          <w:tcPr>
            <w:tcW w:w="1946" w:type="dxa"/>
            <w:gridSpan w:val="2"/>
            <w:vAlign w:val="center"/>
          </w:tcPr>
          <w:p w14:paraId="30376C3F" w14:textId="77777777" w:rsidR="002F7F4E" w:rsidRPr="002F7F4E" w:rsidRDefault="002F7F4E" w:rsidP="005972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2F7F4E">
              <w:rPr>
                <w:rFonts w:ascii="Times New Roman" w:hAnsi="Times New Roman" w:cs="Times New Roman"/>
                <w:sz w:val="24"/>
              </w:rPr>
              <w:t>4</w:t>
            </w:r>
            <w:r w:rsidR="00E745B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6" w:type="dxa"/>
            <w:gridSpan w:val="6"/>
            <w:vAlign w:val="center"/>
          </w:tcPr>
          <w:p w14:paraId="59407A10" w14:textId="17175337" w:rsidR="002F7F4E" w:rsidRPr="005D591B" w:rsidRDefault="00A43706" w:rsidP="00E745BA">
            <w:pPr>
              <w:pStyle w:val="Default"/>
              <w:spacing w:before="120" w:after="120" w:line="259" w:lineRule="auto"/>
              <w:jc w:val="both"/>
            </w:pPr>
            <w:r>
              <w:t>Évközi hallgatói beszámoló és prezentáció a ki</w:t>
            </w:r>
            <w:r>
              <w:t>adott feladatról</w:t>
            </w:r>
          </w:p>
        </w:tc>
      </w:tr>
      <w:tr w:rsidR="00AD244E" w:rsidRPr="00597270" w14:paraId="5A84CBCC" w14:textId="77777777" w:rsidTr="00451CB8">
        <w:trPr>
          <w:trHeight w:val="650"/>
        </w:trPr>
        <w:tc>
          <w:tcPr>
            <w:tcW w:w="8892" w:type="dxa"/>
            <w:gridSpan w:val="8"/>
          </w:tcPr>
          <w:p w14:paraId="6FE26F88" w14:textId="77777777" w:rsidR="00AF1801" w:rsidRPr="006C4ABF" w:rsidRDefault="00AF1801" w:rsidP="00AF1801">
            <w:pPr>
              <w:pStyle w:val="Default"/>
              <w:jc w:val="both"/>
              <w:rPr>
                <w:b/>
                <w:szCs w:val="22"/>
                <w:u w:val="single"/>
              </w:rPr>
            </w:pPr>
            <w:r w:rsidRPr="006C4ABF">
              <w:rPr>
                <w:b/>
                <w:szCs w:val="22"/>
                <w:u w:val="single"/>
              </w:rPr>
              <w:t>Félévközi követelmények (</w:t>
            </w:r>
            <w:proofErr w:type="spellStart"/>
            <w:proofErr w:type="gramStart"/>
            <w:r w:rsidRPr="006C4ABF">
              <w:rPr>
                <w:b/>
                <w:szCs w:val="22"/>
                <w:u w:val="single"/>
              </w:rPr>
              <w:t>HKr</w:t>
            </w:r>
            <w:proofErr w:type="spellEnd"/>
            <w:r w:rsidRPr="006C4ABF">
              <w:rPr>
                <w:b/>
                <w:szCs w:val="22"/>
                <w:u w:val="single"/>
              </w:rPr>
              <w:t xml:space="preserve">  45.</w:t>
            </w:r>
            <w:proofErr w:type="gramEnd"/>
            <w:r w:rsidRPr="006C4ABF">
              <w:rPr>
                <w:b/>
                <w:szCs w:val="22"/>
                <w:u w:val="single"/>
              </w:rPr>
              <w:t xml:space="preserve"> §,  46. §)</w:t>
            </w:r>
          </w:p>
          <w:p w14:paraId="5CDDB129" w14:textId="77777777" w:rsidR="00AF1801" w:rsidRPr="006C4ABF" w:rsidRDefault="00AF1801" w:rsidP="00AF1801">
            <w:pPr>
              <w:pStyle w:val="Default"/>
              <w:jc w:val="both"/>
              <w:rPr>
                <w:szCs w:val="22"/>
              </w:rPr>
            </w:pPr>
            <w:r w:rsidRPr="006C4ABF">
              <w:rPr>
                <w:szCs w:val="22"/>
              </w:rPr>
              <w:t>Foglalkozások</w:t>
            </w:r>
            <w:r>
              <w:rPr>
                <w:szCs w:val="22"/>
              </w:rPr>
              <w:t>on való részvétel előírásai: Az előadások</w:t>
            </w:r>
            <w:r w:rsidRPr="006C4ABF">
              <w:rPr>
                <w:szCs w:val="22"/>
              </w:rPr>
              <w:t xml:space="preserve"> látogatása kötelező</w:t>
            </w:r>
            <w:r>
              <w:rPr>
                <w:szCs w:val="22"/>
              </w:rPr>
              <w:t>.</w:t>
            </w:r>
          </w:p>
          <w:p w14:paraId="3FE267E8" w14:textId="77777777" w:rsidR="00AF1801" w:rsidRPr="006C4ABF" w:rsidRDefault="00AF1801" w:rsidP="00AF1801">
            <w:pPr>
              <w:pStyle w:val="Default"/>
              <w:jc w:val="both"/>
              <w:rPr>
                <w:szCs w:val="22"/>
              </w:rPr>
            </w:pPr>
          </w:p>
          <w:p w14:paraId="6BB90C57" w14:textId="77777777" w:rsidR="00AF1801" w:rsidRPr="006C4ABF" w:rsidRDefault="00AF1801" w:rsidP="00AF1801">
            <w:pPr>
              <w:pStyle w:val="Default"/>
              <w:jc w:val="both"/>
              <w:rPr>
                <w:szCs w:val="22"/>
              </w:rPr>
            </w:pPr>
            <w:r w:rsidRPr="006C4ABF">
              <w:rPr>
                <w:szCs w:val="22"/>
              </w:rPr>
              <w:t xml:space="preserve">Aláírás megszerzésének feltétele: Az aláírás megadásának egyik feltétele, hogy a hiányzások ne lépjék túl a </w:t>
            </w:r>
            <w:proofErr w:type="spellStart"/>
            <w:r w:rsidRPr="006C4ABF">
              <w:rPr>
                <w:szCs w:val="22"/>
              </w:rPr>
              <w:t>HKr-ben</w:t>
            </w:r>
            <w:proofErr w:type="spellEnd"/>
            <w:r w:rsidRPr="006C4ABF">
              <w:rPr>
                <w:szCs w:val="22"/>
              </w:rPr>
              <w:t xml:space="preserve"> megadott mértéket. Amennyiben a hallgató túllépi a </w:t>
            </w:r>
            <w:proofErr w:type="spellStart"/>
            <w:r w:rsidRPr="006C4ABF">
              <w:rPr>
                <w:szCs w:val="22"/>
              </w:rPr>
              <w:t>HKr-ben</w:t>
            </w:r>
            <w:proofErr w:type="spellEnd"/>
            <w:r w:rsidRPr="006C4ABF">
              <w:rPr>
                <w:szCs w:val="22"/>
              </w:rPr>
              <w:t xml:space="preserve"> megadott értéket, letiltásra kerül. Az aláírás megadásának további feltétele: A félév során a felkészültség szintje jelenléti zárthelyi dolgozattal, vagy szóbeli számonkéréssel kérhető számon. </w:t>
            </w:r>
          </w:p>
          <w:p w14:paraId="351B5660" w14:textId="77777777" w:rsidR="00AF1801" w:rsidRPr="006C4ABF" w:rsidRDefault="00AF1801" w:rsidP="00AF1801">
            <w:pPr>
              <w:pStyle w:val="Default"/>
              <w:jc w:val="both"/>
              <w:rPr>
                <w:szCs w:val="22"/>
              </w:rPr>
            </w:pPr>
          </w:p>
          <w:p w14:paraId="74CD6296" w14:textId="77777777" w:rsidR="00AF1801" w:rsidRPr="006C4ABF" w:rsidRDefault="00AF1801" w:rsidP="00AF1801">
            <w:pPr>
              <w:pStyle w:val="Default"/>
              <w:jc w:val="both"/>
              <w:rPr>
                <w:b/>
                <w:szCs w:val="22"/>
                <w:u w:val="single"/>
              </w:rPr>
            </w:pPr>
            <w:r w:rsidRPr="006C4ABF">
              <w:rPr>
                <w:b/>
                <w:szCs w:val="22"/>
                <w:u w:val="single"/>
              </w:rPr>
              <w:t>A pótlás módja (</w:t>
            </w:r>
            <w:proofErr w:type="spellStart"/>
            <w:proofErr w:type="gramStart"/>
            <w:r w:rsidRPr="006C4ABF">
              <w:rPr>
                <w:b/>
                <w:szCs w:val="22"/>
                <w:u w:val="single"/>
              </w:rPr>
              <w:t>HKr</w:t>
            </w:r>
            <w:proofErr w:type="spellEnd"/>
            <w:r w:rsidRPr="006C4ABF">
              <w:rPr>
                <w:b/>
                <w:szCs w:val="22"/>
                <w:u w:val="single"/>
              </w:rPr>
              <w:t xml:space="preserve">  45.</w:t>
            </w:r>
            <w:proofErr w:type="gramEnd"/>
            <w:r w:rsidRPr="006C4ABF">
              <w:rPr>
                <w:b/>
                <w:szCs w:val="22"/>
                <w:u w:val="single"/>
              </w:rPr>
              <w:t xml:space="preserve"> §,  46. §)</w:t>
            </w:r>
          </w:p>
          <w:p w14:paraId="064BF9CD" w14:textId="77777777" w:rsidR="00AF1801" w:rsidRPr="006C4ABF" w:rsidRDefault="00AF1801" w:rsidP="00AF1801">
            <w:pPr>
              <w:pStyle w:val="Default"/>
              <w:jc w:val="both"/>
              <w:rPr>
                <w:szCs w:val="22"/>
              </w:rPr>
            </w:pPr>
            <w:r w:rsidRPr="006C4ABF">
              <w:rPr>
                <w:szCs w:val="22"/>
              </w:rPr>
              <w:t xml:space="preserve">Aláírás pótlása szorgalmi időszakban: </w:t>
            </w:r>
          </w:p>
          <w:p w14:paraId="2BBAD0C4" w14:textId="77777777" w:rsidR="00AF1801" w:rsidRPr="006C4ABF" w:rsidRDefault="00AF1801" w:rsidP="00AF1801">
            <w:pPr>
              <w:pStyle w:val="Default"/>
              <w:jc w:val="both"/>
              <w:rPr>
                <w:szCs w:val="22"/>
              </w:rPr>
            </w:pPr>
            <w:r w:rsidRPr="006C4ABF">
              <w:rPr>
                <w:szCs w:val="22"/>
              </w:rPr>
              <w:t xml:space="preserve">A félév során a felkészültség szintje zárthelyi dolgozattal ellenőrizhető, amelyeket egy alkalommal pótolni lehet. Az aláírás feltétele az összes előírt az összes zárthelyi „megfelelt” szintű teljesítése. </w:t>
            </w:r>
          </w:p>
          <w:p w14:paraId="38E7B7E2" w14:textId="77777777" w:rsidR="00AF1801" w:rsidRPr="006C4ABF" w:rsidRDefault="00AF1801" w:rsidP="00AF1801">
            <w:pPr>
              <w:pStyle w:val="Default"/>
              <w:jc w:val="both"/>
              <w:rPr>
                <w:szCs w:val="22"/>
              </w:rPr>
            </w:pPr>
          </w:p>
          <w:p w14:paraId="2C863A49" w14:textId="77777777" w:rsidR="00AF1801" w:rsidRDefault="00AF1801" w:rsidP="00AF1801">
            <w:pPr>
              <w:pStyle w:val="Default"/>
              <w:spacing w:line="259" w:lineRule="auto"/>
              <w:jc w:val="both"/>
              <w:rPr>
                <w:szCs w:val="22"/>
              </w:rPr>
            </w:pPr>
            <w:r w:rsidRPr="006C4ABF">
              <w:rPr>
                <w:szCs w:val="22"/>
              </w:rPr>
              <w:t>Aláírás pótlása vizsgaidőszakban: A megtagadott aláírást a vizsgaidőszak első 10 munkanapja során egy alkalommal lehet pótolni az évközi pótlás feltételeinek megfelelően.</w:t>
            </w:r>
          </w:p>
          <w:p w14:paraId="794EEE19" w14:textId="77777777" w:rsidR="00AF1801" w:rsidRDefault="00AF1801" w:rsidP="00AD244E">
            <w:pPr>
              <w:pStyle w:val="Default"/>
              <w:spacing w:line="259" w:lineRule="auto"/>
              <w:jc w:val="both"/>
              <w:rPr>
                <w:szCs w:val="22"/>
              </w:rPr>
            </w:pPr>
          </w:p>
          <w:p w14:paraId="0167382B" w14:textId="77777777" w:rsidR="00AF1801" w:rsidRDefault="00AF1801" w:rsidP="00AD244E">
            <w:pPr>
              <w:pStyle w:val="Default"/>
              <w:spacing w:line="259" w:lineRule="auto"/>
              <w:jc w:val="both"/>
              <w:rPr>
                <w:szCs w:val="22"/>
              </w:rPr>
            </w:pPr>
          </w:p>
          <w:p w14:paraId="1BC11D11" w14:textId="64112938" w:rsidR="00AD244E" w:rsidRPr="00597270" w:rsidRDefault="00AD244E" w:rsidP="00AD244E">
            <w:pPr>
              <w:pStyle w:val="Default"/>
              <w:spacing w:line="259" w:lineRule="auto"/>
              <w:jc w:val="both"/>
              <w:rPr>
                <w:szCs w:val="22"/>
              </w:rPr>
            </w:pPr>
            <w:r w:rsidRPr="00597270">
              <w:rPr>
                <w:szCs w:val="22"/>
              </w:rPr>
              <w:t xml:space="preserve">Az évközi jegy kialakításának módszere: A hallgatóknak a félév során egy házi dolgozatot kell írni. A házi dolgozat követelményei az 1. </w:t>
            </w:r>
            <w:proofErr w:type="gramStart"/>
            <w:r w:rsidRPr="00597270">
              <w:rPr>
                <w:szCs w:val="22"/>
              </w:rPr>
              <w:t>konzultáción</w:t>
            </w:r>
            <w:proofErr w:type="gramEnd"/>
            <w:r w:rsidRPr="00597270">
              <w:rPr>
                <w:szCs w:val="22"/>
              </w:rPr>
              <w:t xml:space="preserve"> kerülnek meghatározásra. Az évközi jegy a házi dolgozat osztályzatával megegyezik. </w:t>
            </w:r>
            <w:r w:rsidRPr="00597270">
              <w:rPr>
                <w:b/>
                <w:bCs/>
                <w:szCs w:val="22"/>
              </w:rPr>
              <w:t xml:space="preserve">Az évközi jegy megállapításánál a tananyaghoz kapcsolódó bemutatott TDK dolgozat előnyt jelent! </w:t>
            </w:r>
            <w:r w:rsidRPr="00597270">
              <w:rPr>
                <w:szCs w:val="22"/>
              </w:rPr>
              <w:t>Az elégtelen évközi jegy esetén a vizsgaidőszakban egy alkalommal az évközi jegy teljesíthető szóbeli beszámoló eredményes teljesítésével. Elégtelen beszámoló esetén a tantárgyat újra fel kell venni.</w:t>
            </w:r>
          </w:p>
        </w:tc>
      </w:tr>
      <w:tr w:rsidR="00AD244E" w:rsidRPr="00597270" w14:paraId="7F5FC266" w14:textId="77777777" w:rsidTr="00451CB8">
        <w:trPr>
          <w:trHeight w:val="147"/>
        </w:trPr>
        <w:tc>
          <w:tcPr>
            <w:tcW w:w="8892" w:type="dxa"/>
            <w:gridSpan w:val="8"/>
          </w:tcPr>
          <w:p w14:paraId="338B3AE9" w14:textId="77777777" w:rsidR="00AD244E" w:rsidRPr="00597270" w:rsidRDefault="00AD244E" w:rsidP="00AD244E">
            <w:pPr>
              <w:pStyle w:val="Default"/>
              <w:spacing w:line="259" w:lineRule="auto"/>
              <w:rPr>
                <w:szCs w:val="22"/>
              </w:rPr>
            </w:pPr>
            <w:r w:rsidRPr="00597270">
              <w:rPr>
                <w:b/>
                <w:bCs/>
                <w:szCs w:val="22"/>
              </w:rPr>
              <w:lastRenderedPageBreak/>
              <w:t xml:space="preserve">Irodalom: </w:t>
            </w:r>
          </w:p>
        </w:tc>
      </w:tr>
      <w:tr w:rsidR="00AD244E" w:rsidRPr="00597270" w14:paraId="6C683FB2" w14:textId="77777777" w:rsidTr="00451CB8">
        <w:trPr>
          <w:trHeight w:val="905"/>
        </w:trPr>
        <w:tc>
          <w:tcPr>
            <w:tcW w:w="8892" w:type="dxa"/>
            <w:gridSpan w:val="8"/>
          </w:tcPr>
          <w:p w14:paraId="17B1C761" w14:textId="77777777" w:rsidR="00AD244E" w:rsidRPr="00597270" w:rsidRDefault="00AD244E" w:rsidP="00AD244E">
            <w:pPr>
              <w:pStyle w:val="Default"/>
              <w:spacing w:line="259" w:lineRule="auto"/>
            </w:pPr>
            <w:r w:rsidRPr="00597270">
              <w:rPr>
                <w:b/>
                <w:bCs/>
                <w:szCs w:val="22"/>
              </w:rPr>
              <w:t>Kötelező:</w:t>
            </w:r>
          </w:p>
          <w:p w14:paraId="1A3AA5B0" w14:textId="77777777" w:rsidR="00AD244E" w:rsidRPr="00597270" w:rsidRDefault="00AD244E" w:rsidP="00AD244E">
            <w:pPr>
              <w:pStyle w:val="Default"/>
              <w:spacing w:line="259" w:lineRule="auto"/>
              <w:rPr>
                <w:szCs w:val="22"/>
              </w:rPr>
            </w:pPr>
            <w:r w:rsidRPr="00597270">
              <w:rPr>
                <w:szCs w:val="22"/>
              </w:rPr>
              <w:t>1. Dr. Berek Lajos, Dr. Berek Tamás, Berek László. Személy- és vagyonbiztonság. Óbudai Egyetem Bánki Donát Gépész es Biztonságtechnikai Mérnöki Kar. Budapest, 2016. ÓE-BGK 3071</w:t>
            </w:r>
          </w:p>
          <w:p w14:paraId="56F3156C" w14:textId="77777777" w:rsidR="00AD244E" w:rsidRPr="00597270" w:rsidRDefault="00AD244E" w:rsidP="00AD244E">
            <w:pPr>
              <w:pStyle w:val="Default"/>
              <w:spacing w:line="259" w:lineRule="auto"/>
              <w:rPr>
                <w:szCs w:val="36"/>
              </w:rPr>
            </w:pPr>
            <w:r w:rsidRPr="00597270">
              <w:rPr>
                <w:szCs w:val="22"/>
              </w:rPr>
              <w:t>2. Dr. Berek Lajos. Biztonságtechnika. Nemzeti Közszolgálati Egyetem. Budapest, 2014.</w:t>
            </w:r>
          </w:p>
          <w:p w14:paraId="333C06C9" w14:textId="77777777" w:rsidR="00AD244E" w:rsidRDefault="00AD244E" w:rsidP="00AD244E">
            <w:pPr>
              <w:pStyle w:val="Default"/>
              <w:spacing w:line="259" w:lineRule="auto"/>
              <w:rPr>
                <w:szCs w:val="22"/>
              </w:rPr>
            </w:pPr>
            <w:r w:rsidRPr="00597270">
              <w:rPr>
                <w:szCs w:val="21"/>
              </w:rPr>
              <w:t>3. Tóth Attila, Tóth Levente.</w:t>
            </w:r>
            <w:r w:rsidRPr="00597270">
              <w:rPr>
                <w:b/>
                <w:bCs/>
                <w:szCs w:val="32"/>
              </w:rPr>
              <w:t xml:space="preserve"> </w:t>
            </w:r>
            <w:r w:rsidRPr="00597270">
              <w:rPr>
                <w:szCs w:val="21"/>
              </w:rPr>
              <w:t>Biztonságtechnika.</w:t>
            </w:r>
            <w:r w:rsidRPr="00597270">
              <w:rPr>
                <w:szCs w:val="22"/>
              </w:rPr>
              <w:t xml:space="preserve"> Nemzeti Közszolgálati Egyetem. Budapest, 2014.</w:t>
            </w:r>
          </w:p>
          <w:p w14:paraId="20DD1D7F" w14:textId="77777777" w:rsidR="00AD244E" w:rsidRPr="00597270" w:rsidRDefault="00AD244E" w:rsidP="00AD244E">
            <w:pPr>
              <w:pStyle w:val="Default"/>
              <w:spacing w:line="259" w:lineRule="auto"/>
              <w:rPr>
                <w:b/>
                <w:szCs w:val="22"/>
              </w:rPr>
            </w:pPr>
            <w:r w:rsidRPr="00597270">
              <w:rPr>
                <w:b/>
                <w:szCs w:val="22"/>
              </w:rPr>
              <w:t xml:space="preserve">Ajánlott: </w:t>
            </w:r>
          </w:p>
          <w:p w14:paraId="2A6B2B48" w14:textId="5DC147C2" w:rsidR="00AD244E" w:rsidRPr="00AD244E" w:rsidRDefault="00AD244E" w:rsidP="00AD244E">
            <w:pPr>
              <w:pStyle w:val="Default"/>
              <w:spacing w:line="259" w:lineRule="auto"/>
              <w:rPr>
                <w:szCs w:val="36"/>
              </w:rPr>
            </w:pPr>
            <w:r w:rsidRPr="00597270">
              <w:rPr>
                <w:szCs w:val="22"/>
              </w:rPr>
              <w:t>Pető Richárd: Objektumok védelmének eszközei és lehetőségei a bűnös célú/terror jellegű robbantásokkal szemben. PhD értekezés, Óbudai Egyetem Biztonságtudományi Doktori Iskola, 2017.</w:t>
            </w:r>
          </w:p>
        </w:tc>
      </w:tr>
    </w:tbl>
    <w:p w14:paraId="14B24960" w14:textId="77777777" w:rsidR="00886B99" w:rsidRDefault="00886B99" w:rsidP="002F7F4E"/>
    <w:sectPr w:rsidR="0088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4105"/>
    <w:multiLevelType w:val="hybridMultilevel"/>
    <w:tmpl w:val="3788C992"/>
    <w:lvl w:ilvl="0" w:tplc="8EA02D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E"/>
    <w:rsid w:val="00040E6A"/>
    <w:rsid w:val="0004540D"/>
    <w:rsid w:val="000B7907"/>
    <w:rsid w:val="000D26C1"/>
    <w:rsid w:val="000D4929"/>
    <w:rsid w:val="00122502"/>
    <w:rsid w:val="001D1661"/>
    <w:rsid w:val="002F7F4E"/>
    <w:rsid w:val="0037645D"/>
    <w:rsid w:val="00386BE9"/>
    <w:rsid w:val="004025FD"/>
    <w:rsid w:val="0043588B"/>
    <w:rsid w:val="00451CB8"/>
    <w:rsid w:val="00456CB9"/>
    <w:rsid w:val="0048601E"/>
    <w:rsid w:val="00597270"/>
    <w:rsid w:val="00680B0B"/>
    <w:rsid w:val="00862D03"/>
    <w:rsid w:val="00886B99"/>
    <w:rsid w:val="009174DA"/>
    <w:rsid w:val="009A71FC"/>
    <w:rsid w:val="00A43706"/>
    <w:rsid w:val="00AD244E"/>
    <w:rsid w:val="00AE5985"/>
    <w:rsid w:val="00AF1801"/>
    <w:rsid w:val="00E65389"/>
    <w:rsid w:val="00E745BA"/>
    <w:rsid w:val="00F04216"/>
    <w:rsid w:val="00F05893"/>
    <w:rsid w:val="00F1721E"/>
    <w:rsid w:val="00F852D8"/>
    <w:rsid w:val="00F9653A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252F"/>
  <w15:chartTrackingRefBased/>
  <w15:docId w15:val="{C8BF7380-16FA-4BBD-981B-742D608B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17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0B0B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A4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Harazin Katalin Illés Mihály</cp:lastModifiedBy>
  <cp:revision>5</cp:revision>
  <cp:lastPrinted>2018-02-10T07:30:00Z</cp:lastPrinted>
  <dcterms:created xsi:type="dcterms:W3CDTF">2023-06-15T19:55:00Z</dcterms:created>
  <dcterms:modified xsi:type="dcterms:W3CDTF">2023-06-15T20:03:00Z</dcterms:modified>
</cp:coreProperties>
</file>