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142"/>
        <w:gridCol w:w="567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1341C4" w14:paraId="387BC0BF" w14:textId="77777777" w:rsidTr="001341C4">
        <w:trPr>
          <w:cantSplit/>
        </w:trPr>
        <w:tc>
          <w:tcPr>
            <w:tcW w:w="4748" w:type="dxa"/>
            <w:gridSpan w:val="9"/>
            <w:tcBorders>
              <w:bottom w:val="nil"/>
            </w:tcBorders>
          </w:tcPr>
          <w:p w14:paraId="2B1FEB22" w14:textId="77777777" w:rsidR="001341C4" w:rsidRDefault="001341C4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028C4B5A" w14:textId="77777777" w:rsidR="001341C4" w:rsidRDefault="001341C4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B33608F" w14:textId="77777777" w:rsidR="001341C4" w:rsidRPr="00590DF5" w:rsidRDefault="001341C4">
            <w:pPr>
              <w:pStyle w:val="Heading3"/>
              <w:jc w:val="left"/>
              <w:rPr>
                <w:iCs w:val="0"/>
                <w:sz w:val="20"/>
                <w:szCs w:val="20"/>
              </w:rPr>
            </w:pPr>
            <w:r w:rsidRPr="00590DF5">
              <w:rPr>
                <w:iCs w:val="0"/>
                <w:sz w:val="20"/>
                <w:szCs w:val="20"/>
              </w:rPr>
              <w:t>Az oktatást végző kar/szervezeti egység:</w:t>
            </w:r>
          </w:p>
          <w:p w14:paraId="5D0C35E0" w14:textId="77777777" w:rsidR="001341C4" w:rsidRDefault="00D573A3" w:rsidP="0034042F">
            <w:pPr>
              <w:pStyle w:val="Heading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GBI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/ G</w:t>
            </w:r>
            <w:r>
              <w:rPr>
                <w:i w:val="0"/>
                <w:iCs w:val="0"/>
                <w:sz w:val="20"/>
                <w:szCs w:val="20"/>
              </w:rPr>
              <w:t xml:space="preserve">épészeti és </w:t>
            </w:r>
            <w:proofErr w:type="gramStart"/>
            <w:r>
              <w:rPr>
                <w:i w:val="0"/>
                <w:iCs w:val="0"/>
                <w:sz w:val="20"/>
                <w:szCs w:val="20"/>
              </w:rPr>
              <w:t xml:space="preserve">Biztonságtudományi 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Intézet</w:t>
            </w:r>
            <w:proofErr w:type="gramEnd"/>
          </w:p>
        </w:tc>
      </w:tr>
      <w:tr w:rsidR="001341C4" w14:paraId="1C25684F" w14:textId="77777777">
        <w:trPr>
          <w:cantSplit/>
        </w:trPr>
        <w:tc>
          <w:tcPr>
            <w:tcW w:w="9284" w:type="dxa"/>
            <w:gridSpan w:val="14"/>
            <w:shd w:val="clear" w:color="auto" w:fill="FFFFFF"/>
          </w:tcPr>
          <w:p w14:paraId="7E9E2837" w14:textId="767CB1F8" w:rsidR="001341C4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Tantárgy neve és kódja: 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3D0BFB">
              <w:rPr>
                <w:b/>
                <w:bCs/>
                <w:i w:val="0"/>
                <w:iCs w:val="0"/>
                <w:sz w:val="20"/>
                <w:szCs w:val="20"/>
              </w:rPr>
              <w:t xml:space="preserve"> projektm</w:t>
            </w:r>
            <w:r w:rsidR="00D573A3">
              <w:rPr>
                <w:b/>
                <w:bCs/>
                <w:i w:val="0"/>
                <w:iCs w:val="0"/>
                <w:sz w:val="20"/>
                <w:szCs w:val="20"/>
              </w:rPr>
              <w:t xml:space="preserve">unka alapjai 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BBXPA14BNE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590DF5">
              <w:rPr>
                <w:bCs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D573A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14:paraId="1479B51A" w14:textId="21FE3FD5" w:rsidR="001341C4" w:rsidRDefault="00590DF5" w:rsidP="00590DF5">
            <w:pPr>
              <w:pStyle w:val="Heading1"/>
              <w:jc w:val="left"/>
              <w:rPr>
                <w:sz w:val="20"/>
                <w:szCs w:val="20"/>
              </w:rPr>
            </w:pPr>
            <w:r w:rsidRPr="00590DF5">
              <w:rPr>
                <w:b/>
                <w:i w:val="0"/>
                <w:sz w:val="20"/>
                <w:szCs w:val="20"/>
              </w:rPr>
              <w:t>N</w:t>
            </w:r>
            <w:r w:rsidR="001341C4" w:rsidRPr="00590DF5">
              <w:rPr>
                <w:b/>
                <w:i w:val="0"/>
                <w:sz w:val="20"/>
                <w:szCs w:val="20"/>
              </w:rPr>
              <w:t>appal</w:t>
            </w:r>
            <w:r w:rsidRPr="00590DF5">
              <w:rPr>
                <w:b/>
                <w:i w:val="0"/>
                <w:sz w:val="20"/>
                <w:szCs w:val="20"/>
              </w:rPr>
              <w:t xml:space="preserve">i </w:t>
            </w:r>
            <w:r w:rsidR="001341C4" w:rsidRPr="00590DF5">
              <w:rPr>
                <w:b/>
                <w:i w:val="0"/>
                <w:sz w:val="20"/>
                <w:szCs w:val="20"/>
              </w:rPr>
              <w:t>tagozat</w:t>
            </w:r>
            <w:r w:rsidR="001341C4" w:rsidRPr="00590DF5">
              <w:rPr>
                <w:b/>
                <w:i w:val="0"/>
                <w:sz w:val="20"/>
                <w:szCs w:val="20"/>
              </w:rPr>
              <w:tab/>
            </w:r>
            <w:r w:rsidRPr="00401FA2">
              <w:rPr>
                <w:b/>
                <w:i w:val="0"/>
                <w:sz w:val="20"/>
                <w:szCs w:val="20"/>
              </w:rPr>
              <w:t>2</w:t>
            </w:r>
            <w:r w:rsidR="002F06BA" w:rsidRPr="00401FA2">
              <w:rPr>
                <w:b/>
                <w:i w:val="0"/>
                <w:sz w:val="20"/>
                <w:szCs w:val="20"/>
              </w:rPr>
              <w:t>0</w:t>
            </w:r>
            <w:r w:rsidR="009247E0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3</w:t>
            </w:r>
            <w:r w:rsidR="002F06BA" w:rsidRPr="00401FA2">
              <w:rPr>
                <w:b/>
                <w:i w:val="0"/>
                <w:sz w:val="20"/>
                <w:szCs w:val="20"/>
              </w:rPr>
              <w:t>/20</w:t>
            </w:r>
            <w:r w:rsidR="00D573A3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4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tanév</w:t>
            </w:r>
            <w:r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="003D0BFB" w:rsidRPr="00401FA2">
              <w:rPr>
                <w:b/>
                <w:i w:val="0"/>
                <w:sz w:val="20"/>
                <w:szCs w:val="20"/>
              </w:rPr>
              <w:t>2</w:t>
            </w:r>
            <w:r w:rsidRPr="00401FA2">
              <w:rPr>
                <w:b/>
                <w:i w:val="0"/>
                <w:sz w:val="20"/>
                <w:szCs w:val="20"/>
              </w:rPr>
              <w:t>.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Pr="00401FA2">
              <w:rPr>
                <w:b/>
                <w:i w:val="0"/>
                <w:sz w:val="20"/>
                <w:szCs w:val="20"/>
              </w:rPr>
              <w:t>f</w:t>
            </w:r>
            <w:r w:rsidR="001341C4" w:rsidRPr="00401FA2">
              <w:rPr>
                <w:b/>
                <w:i w:val="0"/>
                <w:sz w:val="20"/>
                <w:szCs w:val="20"/>
              </w:rPr>
              <w:t>élév</w:t>
            </w:r>
            <w:r w:rsidRPr="00590DF5">
              <w:rPr>
                <w:b/>
                <w:i w:val="0"/>
                <w:sz w:val="20"/>
                <w:szCs w:val="20"/>
              </w:rPr>
              <w:t xml:space="preserve"> </w:t>
            </w:r>
            <w:r w:rsidR="001341C4" w:rsidRPr="00590DF5">
              <w:rPr>
                <w:sz w:val="20"/>
                <w:szCs w:val="20"/>
              </w:rPr>
              <w:t>(</w:t>
            </w:r>
            <w:r w:rsidR="001341C4">
              <w:rPr>
                <w:sz w:val="20"/>
                <w:szCs w:val="20"/>
              </w:rPr>
              <w:t>trimeszter)</w:t>
            </w:r>
          </w:p>
        </w:tc>
      </w:tr>
      <w:tr w:rsidR="002F06BA" w14:paraId="5BB4AE19" w14:textId="77777777" w:rsidTr="002F06BA">
        <w:trPr>
          <w:cantSplit/>
        </w:trPr>
        <w:tc>
          <w:tcPr>
            <w:tcW w:w="4465" w:type="dxa"/>
            <w:gridSpan w:val="8"/>
          </w:tcPr>
          <w:p w14:paraId="621F6B93" w14:textId="77777777" w:rsidR="002F06BA" w:rsidRPr="00590DF5" w:rsidRDefault="002F06BA" w:rsidP="002F06BA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Szakok</w:t>
            </w:r>
            <w:r w:rsidR="003D0BFB">
              <w:rPr>
                <w:i/>
                <w:sz w:val="20"/>
                <w:szCs w:val="20"/>
              </w:rPr>
              <w:t>, a</w:t>
            </w:r>
            <w:r w:rsidRPr="00590DF5">
              <w:rPr>
                <w:i/>
                <w:sz w:val="20"/>
                <w:szCs w:val="20"/>
              </w:rPr>
              <w:t xml:space="preserve">melyeken a tárgyat oktatják:  </w:t>
            </w:r>
          </w:p>
          <w:p w14:paraId="6A6ECE2D" w14:textId="08515F43" w:rsidR="002F06BA" w:rsidRDefault="00380FF9" w:rsidP="002F0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szak</w:t>
            </w:r>
          </w:p>
        </w:tc>
        <w:tc>
          <w:tcPr>
            <w:tcW w:w="4819" w:type="dxa"/>
            <w:gridSpan w:val="6"/>
          </w:tcPr>
          <w:p w14:paraId="37E88424" w14:textId="77777777" w:rsidR="002F06BA" w:rsidRDefault="002F06BA" w:rsidP="0034042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6E223337" w14:textId="77777777" w:rsidR="00590DF5" w:rsidRDefault="0096728E" w:rsidP="00590DF5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3113B287" w14:textId="77777777" w:rsidR="0096728E" w:rsidRDefault="0096728E" w:rsidP="0034042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1341C4" w14:paraId="1598CE8A" w14:textId="77777777">
        <w:trPr>
          <w:cantSplit/>
        </w:trPr>
        <w:tc>
          <w:tcPr>
            <w:tcW w:w="1630" w:type="dxa"/>
            <w:gridSpan w:val="3"/>
          </w:tcPr>
          <w:p w14:paraId="3D87D2BE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Tantárgyfelelős oktató:</w:t>
            </w:r>
          </w:p>
          <w:p w14:paraId="1EAC9ED0" w14:textId="77777777" w:rsidR="00590DF5" w:rsidRDefault="00590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F555898" w14:textId="77777777" w:rsidR="00401FA2" w:rsidRDefault="00401FA2" w:rsidP="002F06BA">
            <w:pPr>
              <w:rPr>
                <w:b/>
                <w:sz w:val="20"/>
                <w:szCs w:val="20"/>
              </w:rPr>
            </w:pPr>
            <w:r w:rsidRPr="00401FA2">
              <w:rPr>
                <w:b/>
                <w:sz w:val="20"/>
                <w:szCs w:val="20"/>
              </w:rPr>
              <w:t>Dr. Számadó Róza</w:t>
            </w:r>
          </w:p>
          <w:p w14:paraId="6834A08C" w14:textId="77777777" w:rsidR="00E57653" w:rsidRPr="00401FA2" w:rsidRDefault="00E57653" w:rsidP="002F0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adjunktus</w:t>
            </w:r>
          </w:p>
        </w:tc>
        <w:tc>
          <w:tcPr>
            <w:tcW w:w="992" w:type="dxa"/>
            <w:gridSpan w:val="3"/>
          </w:tcPr>
          <w:p w14:paraId="46001930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0CD329B9" w14:textId="77777777" w:rsidR="00BB7467" w:rsidRDefault="00BB7467" w:rsidP="00BB7467">
            <w:pPr>
              <w:rPr>
                <w:b/>
                <w:sz w:val="20"/>
                <w:szCs w:val="20"/>
              </w:rPr>
            </w:pPr>
            <w:r w:rsidRPr="00590DF5">
              <w:rPr>
                <w:b/>
                <w:sz w:val="20"/>
                <w:szCs w:val="20"/>
              </w:rPr>
              <w:t xml:space="preserve">Dr. </w:t>
            </w:r>
            <w:r w:rsidR="00E57653">
              <w:rPr>
                <w:b/>
                <w:sz w:val="20"/>
                <w:szCs w:val="20"/>
              </w:rPr>
              <w:t>Számadó Róza</w:t>
            </w:r>
            <w:r w:rsidR="00590DF5" w:rsidRPr="00590DF5">
              <w:rPr>
                <w:b/>
                <w:sz w:val="20"/>
                <w:szCs w:val="20"/>
              </w:rPr>
              <w:t>,</w:t>
            </w:r>
          </w:p>
          <w:p w14:paraId="1BF4452C" w14:textId="632B878B" w:rsidR="00401FA2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9247E0">
              <w:rPr>
                <w:b/>
                <w:sz w:val="20"/>
                <w:szCs w:val="20"/>
              </w:rPr>
              <w:t>Jókai Erika</w:t>
            </w:r>
          </w:p>
          <w:p w14:paraId="050E6DD9" w14:textId="77777777" w:rsidR="00590DF5" w:rsidRPr="006D6B25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Doktoranduszok</w:t>
            </w:r>
          </w:p>
        </w:tc>
      </w:tr>
      <w:tr w:rsidR="001341C4" w14:paraId="026ED88C" w14:textId="77777777">
        <w:trPr>
          <w:cantSplit/>
        </w:trPr>
        <w:tc>
          <w:tcPr>
            <w:tcW w:w="2480" w:type="dxa"/>
            <w:gridSpan w:val="6"/>
          </w:tcPr>
          <w:p w14:paraId="22383A29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621BE8F2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3C472A4" w14:textId="77777777" w:rsidR="001341C4" w:rsidRDefault="006D6B25" w:rsidP="002F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1341C4" w14:paraId="544BC276" w14:textId="77777777">
        <w:trPr>
          <w:cantSplit/>
          <w:trHeight w:val="295"/>
        </w:trPr>
        <w:tc>
          <w:tcPr>
            <w:tcW w:w="1771" w:type="dxa"/>
            <w:gridSpan w:val="4"/>
          </w:tcPr>
          <w:p w14:paraId="7176139A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3"/>
          </w:tcPr>
          <w:p w14:paraId="59DAE33F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14:paraId="3D4CD2CF" w14:textId="77777777" w:rsidR="001341C4" w:rsidRDefault="001341C4" w:rsidP="00590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14:paraId="474030C1" w14:textId="77777777" w:rsidR="001341C4" w:rsidRDefault="001341C4" w:rsidP="0059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3D0B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49B48FD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</w:t>
            </w:r>
            <w:r w:rsidR="003D0BFB">
              <w:rPr>
                <w:sz w:val="20"/>
                <w:szCs w:val="20"/>
              </w:rPr>
              <w:t xml:space="preserve"> 0</w:t>
            </w:r>
          </w:p>
        </w:tc>
      </w:tr>
      <w:tr w:rsidR="001341C4" w14:paraId="01D636C8" w14:textId="77777777">
        <w:trPr>
          <w:cantSplit/>
          <w:trHeight w:val="331"/>
        </w:trPr>
        <w:tc>
          <w:tcPr>
            <w:tcW w:w="1771" w:type="dxa"/>
            <w:gridSpan w:val="4"/>
            <w:tcBorders>
              <w:bottom w:val="nil"/>
            </w:tcBorders>
          </w:tcPr>
          <w:p w14:paraId="79701DAD" w14:textId="77777777" w:rsidR="001341C4" w:rsidRDefault="001341C4">
            <w:pPr>
              <w:rPr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10"/>
            <w:tcBorders>
              <w:bottom w:val="nil"/>
            </w:tcBorders>
          </w:tcPr>
          <w:p w14:paraId="5D2F7CDE" w14:textId="77777777" w:rsidR="001341C4" w:rsidRDefault="003D0BFB">
            <w:pPr>
              <w:rPr>
                <w:b/>
                <w:bCs/>
                <w:sz w:val="20"/>
                <w:szCs w:val="20"/>
              </w:rPr>
            </w:pPr>
            <w:r w:rsidRPr="00401FA2">
              <w:rPr>
                <w:sz w:val="20"/>
                <w:szCs w:val="20"/>
              </w:rPr>
              <w:t>félévközi jegy</w:t>
            </w:r>
          </w:p>
        </w:tc>
      </w:tr>
      <w:tr w:rsidR="001341C4" w14:paraId="2DB90817" w14:textId="77777777">
        <w:trPr>
          <w:cantSplit/>
        </w:trPr>
        <w:tc>
          <w:tcPr>
            <w:tcW w:w="9284" w:type="dxa"/>
            <w:gridSpan w:val="14"/>
            <w:tcBorders>
              <w:bottom w:val="nil"/>
            </w:tcBorders>
            <w:shd w:val="clear" w:color="auto" w:fill="FFFFFF"/>
          </w:tcPr>
          <w:p w14:paraId="120039E0" w14:textId="77777777" w:rsidR="001341C4" w:rsidRDefault="001341C4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341C4" w14:paraId="15BEEFD2" w14:textId="77777777">
        <w:trPr>
          <w:cantSplit/>
        </w:trPr>
        <w:tc>
          <w:tcPr>
            <w:tcW w:w="9284" w:type="dxa"/>
            <w:gridSpan w:val="14"/>
            <w:shd w:val="clear" w:color="auto" w:fill="FFFFFF"/>
          </w:tcPr>
          <w:p w14:paraId="2E78304D" w14:textId="77777777" w:rsidR="00590DF5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Oktatási cél: </w:t>
            </w:r>
          </w:p>
          <w:p w14:paraId="53E1BA8F" w14:textId="77777777" w:rsidR="001341C4" w:rsidRDefault="003D0BFB" w:rsidP="006D6B25">
            <w:pPr>
              <w:jc w:val="both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 xml:space="preserve">A projekt alapú oktatás elkészítése. </w:t>
            </w:r>
            <w:r w:rsidR="00E57653">
              <w:rPr>
                <w:sz w:val="20"/>
                <w:szCs w:val="20"/>
              </w:rPr>
              <w:t>A</w:t>
            </w:r>
            <w:r w:rsidR="00E57653" w:rsidRPr="00E57653">
              <w:rPr>
                <w:sz w:val="20"/>
                <w:szCs w:val="20"/>
              </w:rPr>
              <w:t xml:space="preserve"> hallgatók kompetenciafejlesztése, hogy sikeresen és hatékonyan tudjanak részt venni a csapatmunkában, ismerjék a szükséges módszereket, és legyenek képesek azok használatára a csapatban való együttműködés során. A teammunkára való felkészülés a tanulási folyamat meghatározó része.</w:t>
            </w:r>
          </w:p>
        </w:tc>
      </w:tr>
      <w:tr w:rsidR="001341C4" w14:paraId="640B4A54" w14:textId="77777777">
        <w:trPr>
          <w:cantSplit/>
        </w:trPr>
        <w:tc>
          <w:tcPr>
            <w:tcW w:w="9284" w:type="dxa"/>
            <w:gridSpan w:val="14"/>
            <w:tcBorders>
              <w:bottom w:val="nil"/>
            </w:tcBorders>
            <w:shd w:val="clear" w:color="auto" w:fill="FFFFFF"/>
          </w:tcPr>
          <w:p w14:paraId="59030608" w14:textId="77777777" w:rsidR="001341C4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Tematika: lásd ütemezés</w:t>
            </w:r>
          </w:p>
        </w:tc>
      </w:tr>
      <w:tr w:rsidR="001341C4" w14:paraId="55BBB918" w14:textId="77777777" w:rsidTr="00BB7467">
        <w:trPr>
          <w:cantSplit/>
          <w:trHeight w:val="283"/>
        </w:trPr>
        <w:tc>
          <w:tcPr>
            <w:tcW w:w="9284" w:type="dxa"/>
            <w:gridSpan w:val="14"/>
            <w:shd w:val="clear" w:color="auto" w:fill="auto"/>
          </w:tcPr>
          <w:p w14:paraId="202F6829" w14:textId="77777777" w:rsidR="001341C4" w:rsidRDefault="001341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Ütemezés:</w:t>
            </w:r>
          </w:p>
        </w:tc>
      </w:tr>
      <w:tr w:rsidR="00590DF5" w14:paraId="4ABE1506" w14:textId="77777777" w:rsidTr="00092622">
        <w:trPr>
          <w:cantSplit/>
          <w:trHeight w:val="283"/>
        </w:trPr>
        <w:tc>
          <w:tcPr>
            <w:tcW w:w="1413" w:type="dxa"/>
            <w:gridSpan w:val="2"/>
            <w:shd w:val="clear" w:color="auto" w:fill="auto"/>
          </w:tcPr>
          <w:p w14:paraId="1DB8C382" w14:textId="77777777" w:rsidR="00590DF5" w:rsidRPr="00590DF5" w:rsidRDefault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10"/>
            <w:shd w:val="clear" w:color="auto" w:fill="auto"/>
          </w:tcPr>
          <w:p w14:paraId="54311A62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7ACDF85E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3221A7" w14:paraId="0A742049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79397027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0745E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5FCCF8B6" w14:textId="77777777" w:rsidR="00011E6C" w:rsidRDefault="00E57653" w:rsidP="00E57653">
            <w:pPr>
              <w:rPr>
                <w:sz w:val="20"/>
                <w:szCs w:val="20"/>
              </w:rPr>
            </w:pPr>
            <w:r w:rsidRPr="00E57653">
              <w:rPr>
                <w:sz w:val="20"/>
                <w:szCs w:val="20"/>
              </w:rPr>
              <w:t>Változás szükségessége, IPAR 4.0</w:t>
            </w:r>
          </w:p>
          <w:p w14:paraId="556E51A8" w14:textId="77777777" w:rsidR="00092622" w:rsidRPr="00E57653" w:rsidRDefault="00092622" w:rsidP="00E57653">
            <w:pPr>
              <w:rPr>
                <w:sz w:val="20"/>
                <w:szCs w:val="20"/>
              </w:rPr>
            </w:pPr>
            <w:r w:rsidRPr="00092622">
              <w:rPr>
                <w:sz w:val="20"/>
                <w:szCs w:val="20"/>
              </w:rPr>
              <w:t>Az alkalmazkodáshoz szükséges kompetenciák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043F7752" w14:textId="77777777" w:rsidR="000F6643" w:rsidRDefault="00A76C97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önálló kidolgozása</w:t>
            </w:r>
          </w:p>
          <w:p w14:paraId="11D13DBD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Csapatok megalakítása</w:t>
            </w:r>
            <w:r w:rsidR="00946325">
              <w:rPr>
                <w:rFonts w:eastAsia="Arial Unicode MS"/>
                <w:sz w:val="20"/>
                <w:szCs w:val="16"/>
              </w:rPr>
              <w:t xml:space="preserve">, </w:t>
            </w:r>
            <w:proofErr w:type="spellStart"/>
            <w:r w:rsidR="00946325">
              <w:rPr>
                <w:rFonts w:eastAsia="Arial Unicode MS"/>
                <w:sz w:val="20"/>
                <w:szCs w:val="16"/>
              </w:rPr>
              <w:t>csapatfeldatok</w:t>
            </w:r>
            <w:proofErr w:type="spellEnd"/>
            <w:r w:rsidR="00946325">
              <w:rPr>
                <w:rFonts w:eastAsia="Arial Unicode MS"/>
                <w:sz w:val="20"/>
                <w:szCs w:val="16"/>
              </w:rPr>
              <w:t xml:space="preserve"> kiadása</w:t>
            </w:r>
          </w:p>
          <w:p w14:paraId="233A30F0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leletár készítése</w:t>
            </w:r>
          </w:p>
        </w:tc>
      </w:tr>
      <w:tr w:rsidR="003221A7" w14:paraId="683A0E8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240753BB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0426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8C01021" w14:textId="77777777" w:rsidR="00011E6C" w:rsidRPr="003221A7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 működése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B379229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 vagy csoport teszt</w:t>
            </w:r>
          </w:p>
          <w:p w14:paraId="4DEF165F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leltár kiértékelése</w:t>
            </w:r>
          </w:p>
        </w:tc>
      </w:tr>
      <w:tr w:rsidR="003221A7" w14:paraId="547798FC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64B5C75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61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3C23818B" w14:textId="77777777" w:rsidR="00011E6C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projektmunka feltételei</w:t>
            </w:r>
          </w:p>
          <w:p w14:paraId="392D8365" w14:textId="77777777" w:rsidR="00A76C97" w:rsidRPr="003221A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21681A0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Csapatépítő gyakorlatok</w:t>
            </w:r>
          </w:p>
        </w:tc>
      </w:tr>
      <w:tr w:rsidR="003221A7" w14:paraId="15AECEF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0B34EECA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97CC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4EF5678A" w14:textId="77777777" w:rsidR="00A76C97" w:rsidRPr="003D0BFB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Csapatok, hálózatok alapjai</w:t>
            </w:r>
            <w:r w:rsidR="00C708CA">
              <w:rPr>
                <w:sz w:val="20"/>
                <w:szCs w:val="20"/>
              </w:rPr>
              <w:t xml:space="preserve">, </w:t>
            </w:r>
            <w:proofErr w:type="spellStart"/>
            <w:r w:rsidR="00C708CA">
              <w:rPr>
                <w:sz w:val="20"/>
                <w:szCs w:val="20"/>
              </w:rPr>
              <w:t>stakeholder</w:t>
            </w:r>
            <w:proofErr w:type="spellEnd"/>
            <w:r w:rsidR="00C708CA">
              <w:rPr>
                <w:sz w:val="20"/>
                <w:szCs w:val="20"/>
              </w:rPr>
              <w:t xml:space="preserve"> </w:t>
            </w:r>
            <w:proofErr w:type="spellStart"/>
            <w:r w:rsidR="00C708CA">
              <w:rPr>
                <w:sz w:val="20"/>
                <w:szCs w:val="20"/>
              </w:rPr>
              <w:t>menegement</w:t>
            </w:r>
            <w:proofErr w:type="spellEnd"/>
          </w:p>
          <w:p w14:paraId="3791F346" w14:textId="77777777" w:rsidR="00011E6C" w:rsidRPr="003221A7" w:rsidRDefault="00011E6C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52E8B9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(szervezeti háló)</w:t>
            </w:r>
          </w:p>
        </w:tc>
      </w:tr>
      <w:tr w:rsidR="003221A7" w14:paraId="7C299618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E45C359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4185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6C06370A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Csapaszerepek bevezetés,</w:t>
            </w:r>
          </w:p>
          <w:p w14:paraId="457A6362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érzelmi-racionális</w:t>
            </w:r>
          </w:p>
          <w:p w14:paraId="03437E0C" w14:textId="77777777" w:rsidR="00D40381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viselkedésmódok,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F4744D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 xml:space="preserve">Az előadáshoz kapcsolódó feladat kidolgozása a kialakított </w:t>
            </w:r>
            <w:proofErr w:type="gramStart"/>
            <w:r>
              <w:rPr>
                <w:rFonts w:eastAsia="Arial Unicode MS"/>
                <w:sz w:val="20"/>
                <w:szCs w:val="16"/>
              </w:rPr>
              <w:t>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 -</w:t>
            </w:r>
            <w:proofErr w:type="gramEnd"/>
            <w:r w:rsidR="00C708CA">
              <w:rPr>
                <w:rFonts w:eastAsia="Arial Unicode MS"/>
                <w:sz w:val="20"/>
                <w:szCs w:val="16"/>
              </w:rPr>
              <w:t xml:space="preserve"> kapcsolódó gyakorlat ( 6 gondolkodó kapalap)</w:t>
            </w:r>
          </w:p>
        </w:tc>
      </w:tr>
      <w:tr w:rsidR="003221A7" w14:paraId="58D59A1F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270165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52E8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4A658EB" w14:textId="77777777" w:rsidR="00C17424" w:rsidRPr="00C708CA" w:rsidRDefault="00C708CA" w:rsidP="00C708CA">
            <w:pPr>
              <w:rPr>
                <w:sz w:val="16"/>
                <w:szCs w:val="20"/>
              </w:rPr>
            </w:pPr>
            <w:r w:rsidRPr="00C708CA">
              <w:rPr>
                <w:sz w:val="20"/>
                <w:szCs w:val="20"/>
              </w:rPr>
              <w:t>Feladatok szerepek a csapatban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CADF67B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(</w:t>
            </w:r>
            <w:proofErr w:type="spellStart"/>
            <w:r w:rsidR="00C708CA"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 w:rsidR="00C708CA">
              <w:rPr>
                <w:rFonts w:eastAsia="Arial Unicode MS"/>
                <w:sz w:val="20"/>
                <w:szCs w:val="16"/>
              </w:rPr>
              <w:t xml:space="preserve"> teszt)</w:t>
            </w:r>
          </w:p>
        </w:tc>
      </w:tr>
      <w:tr w:rsidR="003221A7" w14:paraId="2A0F6E25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58679C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C537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30FC299" w14:textId="77777777" w:rsidR="00C17424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Prezentáció készítés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EA92579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>, félévzáró feladathoz kapcsolódó konzultáció</w:t>
            </w:r>
          </w:p>
        </w:tc>
      </w:tr>
      <w:tr w:rsidR="003221A7" w14:paraId="0D2BEAF3" w14:textId="77777777" w:rsidTr="00092622">
        <w:trPr>
          <w:cantSplit/>
          <w:trHeight w:val="2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015D7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B071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2CFB5F3C" w14:textId="77777777" w:rsidR="00C17424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Projektmunkát segítő eszközök – meetingek szervezése </w:t>
            </w:r>
          </w:p>
          <w:p w14:paraId="428159E3" w14:textId="77777777" w:rsidR="00A76C97" w:rsidRPr="00A76C9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762322D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</w:p>
        </w:tc>
      </w:tr>
      <w:tr w:rsidR="003221A7" w14:paraId="7A4E95F0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8E136D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158F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05BE5EBD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Projektmunkát segítő eszközök – (eszközök,</w:t>
            </w:r>
          </w:p>
          <w:p w14:paraId="734520D2" w14:textId="77777777" w:rsidR="00956136" w:rsidRPr="00A76C97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problémamegoldás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strukturálása, online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platformok)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E08FFEA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(utazásos konszenzus)</w:t>
            </w:r>
          </w:p>
        </w:tc>
      </w:tr>
      <w:tr w:rsidR="003D0BFB" w14:paraId="650BC5A3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B018A" w14:textId="77777777" w:rsidR="003D0BFB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6CD97" w14:textId="77777777" w:rsidR="003D0BFB" w:rsidRPr="003221A7" w:rsidRDefault="003D0BFB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1E7B" w14:textId="77777777" w:rsidR="00A76C97" w:rsidRPr="00A76C97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</w:t>
            </w:r>
            <w:r w:rsidR="00946325">
              <w:rPr>
                <w:sz w:val="20"/>
                <w:szCs w:val="20"/>
              </w:rPr>
              <w:t xml:space="preserve">, kommunikációs stílusok </w:t>
            </w:r>
          </w:p>
          <w:p w14:paraId="3D901BA4" w14:textId="77777777" w:rsidR="003D0BFB" w:rsidRPr="003221A7" w:rsidRDefault="003D0BFB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13CF1" w14:textId="77777777" w:rsidR="003D0BFB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önértékelés</w:t>
            </w:r>
          </w:p>
        </w:tc>
      </w:tr>
      <w:tr w:rsidR="003221A7" w14:paraId="3B8F59F1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9E120" w14:textId="77777777" w:rsidR="003221A7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331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92A3" w14:textId="77777777" w:rsidR="00A76C97" w:rsidRPr="00A76C9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Konfliktuskezelés I.  </w:t>
            </w:r>
          </w:p>
          <w:p w14:paraId="1FE54C6A" w14:textId="77777777" w:rsidR="00956136" w:rsidRPr="003221A7" w:rsidRDefault="00956136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36C8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– teszt kitöltése</w:t>
            </w:r>
          </w:p>
        </w:tc>
      </w:tr>
      <w:tr w:rsidR="003221A7" w14:paraId="6CD9B3BD" w14:textId="77777777" w:rsidTr="00092622">
        <w:trPr>
          <w:cantSplit/>
          <w:trHeight w:val="278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57A50BD" w14:textId="77777777" w:rsidR="003221A7" w:rsidRDefault="00A76C97" w:rsidP="003221A7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3D0BF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078228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BD0590C" w14:textId="77777777" w:rsidR="004A6352" w:rsidRPr="003221A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Konfliktuskezelés II.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F50550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Egy mintaprojekt feldolgozása számítógépes támogatással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gyakorlatok</w:t>
            </w:r>
          </w:p>
        </w:tc>
      </w:tr>
      <w:tr w:rsidR="00D40381" w14:paraId="5D8FBEF8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4627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46F8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7B39" w14:textId="77777777" w:rsidR="00D40381" w:rsidRPr="003221A7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 prezentációk bemutatása I.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1F76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</w:tc>
      </w:tr>
      <w:tr w:rsidR="00D40381" w14:paraId="55506356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0669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14:paraId="3F68CD93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  <w:p w14:paraId="32A35BBE" w14:textId="77777777" w:rsidR="00C708CA" w:rsidRDefault="00C708CA" w:rsidP="00C708CA">
            <w:pPr>
              <w:rPr>
                <w:sz w:val="20"/>
                <w:szCs w:val="20"/>
              </w:rPr>
            </w:pPr>
          </w:p>
          <w:p w14:paraId="40034B9C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735E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B2DD" w14:textId="77777777" w:rsidR="00946325" w:rsidRDefault="00D40381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708CA">
              <w:rPr>
                <w:sz w:val="20"/>
                <w:szCs w:val="20"/>
              </w:rPr>
              <w:t>csapat prezentációk bemutatása</w:t>
            </w:r>
            <w:r w:rsidR="00946325">
              <w:rPr>
                <w:sz w:val="20"/>
                <w:szCs w:val="20"/>
              </w:rPr>
              <w:t xml:space="preserve"> II. </w:t>
            </w:r>
          </w:p>
          <w:p w14:paraId="6C50C0B1" w14:textId="77777777" w:rsidR="00D40381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mun</w:t>
            </w:r>
            <w:r w:rsidR="00C708CA">
              <w:rPr>
                <w:sz w:val="20"/>
                <w:szCs w:val="20"/>
              </w:rPr>
              <w:t xml:space="preserve">ka </w:t>
            </w:r>
            <w:r w:rsidR="00D40381">
              <w:rPr>
                <w:sz w:val="20"/>
                <w:szCs w:val="20"/>
              </w:rPr>
              <w:t xml:space="preserve"> lezárása</w:t>
            </w:r>
            <w:proofErr w:type="gramEnd"/>
            <w:r w:rsidR="00D40381">
              <w:rPr>
                <w:sz w:val="20"/>
                <w:szCs w:val="20"/>
              </w:rPr>
              <w:t>, értékelése</w:t>
            </w:r>
          </w:p>
          <w:p w14:paraId="70FD429B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1B56" w14:textId="77777777" w:rsidR="00946325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 w:rsidRPr="00946325"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  <w:p w14:paraId="42B282CA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félév értékelése</w:t>
            </w:r>
          </w:p>
        </w:tc>
      </w:tr>
      <w:tr w:rsidR="00956136" w14:paraId="39ACCD16" w14:textId="77777777" w:rsidTr="00BB7467">
        <w:trPr>
          <w:cantSplit/>
          <w:trHeight w:val="379"/>
        </w:trPr>
        <w:tc>
          <w:tcPr>
            <w:tcW w:w="9284" w:type="dxa"/>
            <w:gridSpan w:val="14"/>
            <w:shd w:val="clear" w:color="auto" w:fill="auto"/>
          </w:tcPr>
          <w:p w14:paraId="797286DD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iCs/>
                <w:sz w:val="20"/>
                <w:szCs w:val="20"/>
              </w:rPr>
              <w:t>zh</w:t>
            </w:r>
            <w:proofErr w:type="spellEnd"/>
            <w:r>
              <w:rPr>
                <w:i/>
                <w:iCs/>
                <w:sz w:val="20"/>
                <w:szCs w:val="20"/>
              </w:rPr>
              <w:t>., jegyzőkönyv stb.)</w:t>
            </w:r>
          </w:p>
        </w:tc>
      </w:tr>
      <w:tr w:rsidR="00956136" w14:paraId="65FECD8D" w14:textId="77777777" w:rsidTr="00BB7467">
        <w:trPr>
          <w:cantSplit/>
          <w:trHeight w:val="413"/>
        </w:trPr>
        <w:tc>
          <w:tcPr>
            <w:tcW w:w="1913" w:type="dxa"/>
            <w:gridSpan w:val="5"/>
            <w:shd w:val="clear" w:color="auto" w:fill="auto"/>
          </w:tcPr>
          <w:p w14:paraId="3544A820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5F29304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zárthelyik, jegyzőkönyvek, f</w:t>
            </w:r>
            <w:r w:rsidR="00BD10A6">
              <w:rPr>
                <w:sz w:val="20"/>
                <w:szCs w:val="20"/>
              </w:rPr>
              <w:t>eladatok</w:t>
            </w:r>
          </w:p>
        </w:tc>
      </w:tr>
      <w:tr w:rsidR="00956136" w14:paraId="2DD5D4AC" w14:textId="77777777" w:rsidTr="00410AEC">
        <w:trPr>
          <w:cantSplit/>
          <w:trHeight w:val="278"/>
        </w:trPr>
        <w:tc>
          <w:tcPr>
            <w:tcW w:w="1913" w:type="dxa"/>
            <w:gridSpan w:val="5"/>
            <w:shd w:val="clear" w:color="auto" w:fill="auto"/>
            <w:vAlign w:val="center"/>
          </w:tcPr>
          <w:p w14:paraId="7B2096E6" w14:textId="77777777" w:rsidR="00956136" w:rsidRDefault="00E421A7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hetente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C49FF59" w14:textId="35E395A1" w:rsidR="00956136" w:rsidRDefault="00E421A7" w:rsidP="0095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</w:t>
            </w:r>
            <w:r w:rsidR="009247E0">
              <w:rPr>
                <w:sz w:val="20"/>
                <w:szCs w:val="20"/>
              </w:rPr>
              <w:t>apat</w:t>
            </w:r>
            <w:r>
              <w:rPr>
                <w:sz w:val="20"/>
                <w:szCs w:val="20"/>
              </w:rPr>
              <w:t>feladatok teljesítésének ellenőrzése</w:t>
            </w:r>
          </w:p>
        </w:tc>
      </w:tr>
      <w:tr w:rsidR="00956136" w14:paraId="278EFF97" w14:textId="77777777" w:rsidTr="00BB7467">
        <w:trPr>
          <w:cantSplit/>
          <w:trHeight w:val="278"/>
        </w:trPr>
        <w:tc>
          <w:tcPr>
            <w:tcW w:w="1913" w:type="dxa"/>
            <w:gridSpan w:val="5"/>
            <w:shd w:val="clear" w:color="auto" w:fill="auto"/>
          </w:tcPr>
          <w:p w14:paraId="7F4C8E11" w14:textId="77777777" w:rsidR="00956136" w:rsidRDefault="00E421A7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36F31C3C" w14:textId="77777777" w:rsidR="00956136" w:rsidRDefault="00E421A7" w:rsidP="0095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Összefoglaló bemutató leadása, előadása.</w:t>
            </w:r>
          </w:p>
        </w:tc>
      </w:tr>
      <w:tr w:rsidR="00956136" w14:paraId="1D9068C3" w14:textId="77777777">
        <w:trPr>
          <w:cantSplit/>
          <w:trHeight w:val="278"/>
        </w:trPr>
        <w:tc>
          <w:tcPr>
            <w:tcW w:w="9284" w:type="dxa"/>
            <w:gridSpan w:val="14"/>
          </w:tcPr>
          <w:p w14:paraId="33F01CDF" w14:textId="77777777" w:rsidR="00956136" w:rsidRPr="008E7A8E" w:rsidRDefault="00956136" w:rsidP="00956136">
            <w:pPr>
              <w:rPr>
                <w:i/>
                <w:sz w:val="20"/>
                <w:szCs w:val="20"/>
              </w:rPr>
            </w:pPr>
            <w:r w:rsidRPr="008E7A8E"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956136" w14:paraId="0193C227" w14:textId="77777777">
        <w:trPr>
          <w:cantSplit/>
          <w:trHeight w:val="278"/>
        </w:trPr>
        <w:tc>
          <w:tcPr>
            <w:tcW w:w="9284" w:type="dxa"/>
            <w:gridSpan w:val="14"/>
            <w:shd w:val="clear" w:color="auto" w:fill="FFFFFF"/>
          </w:tcPr>
          <w:p w14:paraId="480FBAD6" w14:textId="77777777" w:rsidR="00956136" w:rsidRDefault="0095613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Vizsgára bocsáthatóság és az aláírás feltételei:</w:t>
            </w:r>
          </w:p>
          <w:p w14:paraId="1E7F6DD9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a foglalkozásokon (lásd TVSZ)</w:t>
            </w:r>
          </w:p>
          <w:p w14:paraId="19A5E9F6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0381">
              <w:rPr>
                <w:sz w:val="20"/>
                <w:szCs w:val="20"/>
              </w:rPr>
              <w:t xml:space="preserve">z összefoglaló előadás </w:t>
            </w:r>
            <w:r>
              <w:rPr>
                <w:sz w:val="20"/>
                <w:szCs w:val="20"/>
              </w:rPr>
              <w:t>legalább 60%-os teljesítése</w:t>
            </w:r>
          </w:p>
          <w:p w14:paraId="0D0D4AD4" w14:textId="77777777" w:rsidR="00956136" w:rsidRDefault="007824E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Az összefoglaló előadás tartalmi része m</w:t>
            </w:r>
            <w:r w:rsidR="00956136">
              <w:rPr>
                <w:sz w:val="20"/>
                <w:szCs w:val="20"/>
              </w:rPr>
              <w:t xml:space="preserve">in. </w:t>
            </w:r>
            <w:r w:rsidR="002928FD">
              <w:rPr>
                <w:sz w:val="20"/>
                <w:szCs w:val="20"/>
              </w:rPr>
              <w:t>30</w:t>
            </w:r>
            <w:r w:rsidR="00956136">
              <w:rPr>
                <w:sz w:val="20"/>
                <w:szCs w:val="20"/>
              </w:rPr>
              <w:t xml:space="preserve">,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 xml:space="preserve">. </w:t>
            </w:r>
            <w:r w:rsidR="002928FD">
              <w:rPr>
                <w:sz w:val="20"/>
                <w:szCs w:val="20"/>
              </w:rPr>
              <w:t>50 po</w:t>
            </w:r>
            <w:r w:rsidR="00956136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tal</w:t>
            </w:r>
            <w:r w:rsidR="009561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 formai követelmények</w:t>
            </w:r>
            <w:r w:rsidR="00956136">
              <w:rPr>
                <w:sz w:val="20"/>
                <w:szCs w:val="20"/>
              </w:rPr>
              <w:t xml:space="preserve"> min. </w:t>
            </w:r>
            <w:r w:rsidR="002928FD">
              <w:rPr>
                <w:sz w:val="20"/>
                <w:szCs w:val="20"/>
              </w:rPr>
              <w:t>30</w:t>
            </w:r>
            <w:r w:rsidR="00956136">
              <w:rPr>
                <w:sz w:val="20"/>
                <w:szCs w:val="20"/>
              </w:rPr>
              <w:t xml:space="preserve">,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 xml:space="preserve">. </w:t>
            </w:r>
            <w:r w:rsidR="002928FD">
              <w:rPr>
                <w:sz w:val="20"/>
                <w:szCs w:val="20"/>
              </w:rPr>
              <w:t>50</w:t>
            </w:r>
            <w:r w:rsidR="00956136">
              <w:rPr>
                <w:sz w:val="20"/>
                <w:szCs w:val="20"/>
              </w:rPr>
              <w:t xml:space="preserve"> pont</w:t>
            </w:r>
            <w:r>
              <w:rPr>
                <w:sz w:val="20"/>
                <w:szCs w:val="20"/>
              </w:rPr>
              <w:t>tal</w:t>
            </w:r>
            <w:r w:rsidR="00956136">
              <w:rPr>
                <w:sz w:val="20"/>
                <w:szCs w:val="20"/>
              </w:rPr>
              <w:t xml:space="preserve">, összesen </w:t>
            </w:r>
            <w:proofErr w:type="spellStart"/>
            <w:r w:rsidR="00956136">
              <w:rPr>
                <w:sz w:val="20"/>
                <w:szCs w:val="20"/>
              </w:rPr>
              <w:t>max</w:t>
            </w:r>
            <w:proofErr w:type="spellEnd"/>
            <w:r w:rsidR="00956136">
              <w:rPr>
                <w:sz w:val="20"/>
                <w:szCs w:val="20"/>
              </w:rPr>
              <w:t>. 100 pont</w:t>
            </w:r>
            <w:r>
              <w:rPr>
                <w:sz w:val="20"/>
                <w:szCs w:val="20"/>
              </w:rPr>
              <w:t>tal értékelhető</w:t>
            </w:r>
            <w:r w:rsidR="00956136">
              <w:rPr>
                <w:sz w:val="20"/>
                <w:szCs w:val="20"/>
              </w:rPr>
              <w:t xml:space="preserve">. Ha a hallgató a félévközi teljesítménye 60% alatti, nem kap aláírást. Az aláírást a vizsgaidőszak első 10 napjáig – aláíráspótló vizsga jelleggel - még pótolni </w:t>
            </w:r>
            <w:r w:rsidR="00956136">
              <w:rPr>
                <w:i/>
                <w:iCs/>
                <w:sz w:val="20"/>
                <w:szCs w:val="20"/>
              </w:rPr>
              <w:t>lehet</w:t>
            </w:r>
            <w:r w:rsidR="00956136">
              <w:rPr>
                <w:sz w:val="20"/>
                <w:szCs w:val="20"/>
              </w:rPr>
              <w:t xml:space="preserve">. A sikertelen pótlás az aláírás </w:t>
            </w:r>
            <w:r w:rsidR="00956136">
              <w:rPr>
                <w:b/>
                <w:bCs/>
                <w:sz w:val="20"/>
                <w:szCs w:val="20"/>
              </w:rPr>
              <w:t>végleges</w:t>
            </w:r>
            <w:r w:rsidR="00956136">
              <w:rPr>
                <w:sz w:val="20"/>
                <w:szCs w:val="20"/>
              </w:rPr>
              <w:t xml:space="preserve"> megtagadását vonja maga után</w:t>
            </w:r>
            <w:r w:rsidR="00956136">
              <w:rPr>
                <w:b/>
                <w:bCs/>
                <w:sz w:val="20"/>
                <w:szCs w:val="20"/>
              </w:rPr>
              <w:t>.</w:t>
            </w:r>
          </w:p>
          <w:p w14:paraId="51FC4CEE" w14:textId="77777777" w:rsidR="00956136" w:rsidRDefault="00956136" w:rsidP="0095613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  <w:r w:rsidR="007824E6">
              <w:rPr>
                <w:sz w:val="20"/>
                <w:szCs w:val="20"/>
              </w:rPr>
              <w:t>évközi jegy</w:t>
            </w:r>
          </w:p>
          <w:p w14:paraId="57201CDA" w14:textId="77777777" w:rsidR="00956136" w:rsidRDefault="00956136" w:rsidP="00956136">
            <w:pPr>
              <w:pStyle w:val="BodyText"/>
            </w:pPr>
          </w:p>
          <w:p w14:paraId="05FFC199" w14:textId="77777777" w:rsidR="00956136" w:rsidRDefault="00956136" w:rsidP="00956136">
            <w:pPr>
              <w:pStyle w:val="BodyText"/>
              <w:spacing w:before="60"/>
            </w:pPr>
            <w:r>
              <w:rPr>
                <w:b/>
                <w:bCs/>
              </w:rPr>
              <w:t>Értékelés</w:t>
            </w:r>
            <w:r>
              <w:t xml:space="preserve"> (teljesítési határok és osztályzatok):</w:t>
            </w:r>
          </w:p>
          <w:p w14:paraId="3FB2BB5C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elégtelen (1)      </w:t>
            </w:r>
          </w:p>
          <w:p w14:paraId="46CA9BC7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69,99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elégséges (2)    </w:t>
            </w:r>
          </w:p>
          <w:p w14:paraId="65C6F596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70– 79,99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közepes (3)      </w:t>
            </w:r>
          </w:p>
          <w:p w14:paraId="1CC86299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 – 89,99</w:t>
            </w:r>
            <w:proofErr w:type="gramStart"/>
            <w:r>
              <w:rPr>
                <w:sz w:val="20"/>
                <w:szCs w:val="20"/>
              </w:rPr>
              <w:t>%:  jó</w:t>
            </w:r>
            <w:proofErr w:type="gramEnd"/>
            <w:r>
              <w:rPr>
                <w:sz w:val="20"/>
                <w:szCs w:val="20"/>
              </w:rPr>
              <w:t xml:space="preserve"> (4)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4E7B38A9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– 100</w:t>
            </w:r>
            <w:proofErr w:type="gramStart"/>
            <w:r>
              <w:rPr>
                <w:sz w:val="20"/>
                <w:szCs w:val="20"/>
              </w:rPr>
              <w:t>%:  jeles</w:t>
            </w:r>
            <w:proofErr w:type="gramEnd"/>
            <w:r>
              <w:rPr>
                <w:sz w:val="20"/>
                <w:szCs w:val="20"/>
              </w:rPr>
              <w:t xml:space="preserve"> (5)</w:t>
            </w:r>
          </w:p>
          <w:p w14:paraId="68398442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6136" w14:paraId="44F7A323" w14:textId="77777777">
        <w:trPr>
          <w:cantSplit/>
          <w:trHeight w:val="278"/>
        </w:trPr>
        <w:tc>
          <w:tcPr>
            <w:tcW w:w="9284" w:type="dxa"/>
            <w:gridSpan w:val="14"/>
            <w:shd w:val="clear" w:color="auto" w:fill="FFFFFF"/>
          </w:tcPr>
          <w:p w14:paraId="1C8C1468" w14:textId="77777777" w:rsidR="00956136" w:rsidRDefault="00956136" w:rsidP="009561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956136" w14:paraId="4FC112FD" w14:textId="77777777" w:rsidTr="0035370A">
        <w:trPr>
          <w:cantSplit/>
          <w:trHeight w:val="1142"/>
        </w:trPr>
        <w:tc>
          <w:tcPr>
            <w:tcW w:w="9284" w:type="dxa"/>
            <w:gridSpan w:val="14"/>
          </w:tcPr>
          <w:p w14:paraId="4800589C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Előadás, videó anyagok, </w:t>
            </w:r>
            <w:proofErr w:type="spellStart"/>
            <w:r>
              <w:t>ppt</w:t>
            </w:r>
            <w:proofErr w:type="spellEnd"/>
            <w:r>
              <w:t xml:space="preserve"> anyagok</w:t>
            </w:r>
          </w:p>
          <w:p w14:paraId="505426E5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Számadó Róza: Felkészülés a csapatmunkára – munkatankönyv, Óbudai Egyetem, 2018</w:t>
            </w:r>
          </w:p>
          <w:p w14:paraId="4765114F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TORDAI Z. – SUPLICZ S.: Humán kompetenciák leltára mérnökhallgatók önértékelése és a nagyvállalati igények tükrében. In: VARGHA A. (szerk.): Múlt és jelen összeér; A Magyar Pszichológiai Társaság XXV. Jubileumi Országos Tudományos Nagygyűlése. Kivonatkötet. 2016.</w:t>
            </w:r>
          </w:p>
          <w:p w14:paraId="0B55CFAE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Balázs László – H. </w:t>
            </w:r>
            <w:proofErr w:type="spellStart"/>
            <w:r>
              <w:t>Tomesz</w:t>
            </w:r>
            <w:proofErr w:type="spellEnd"/>
            <w:r>
              <w:t xml:space="preserve"> Tímea – H. Varga Gyula: A kommunikáció elmélete és gyakorlata, Gramma Kiadó, Eger, 2013</w:t>
            </w:r>
          </w:p>
          <w:p w14:paraId="13917EFB" w14:textId="760D00BA" w:rsidR="00956136" w:rsidRP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Sasfy</w:t>
            </w:r>
            <w:proofErr w:type="spellEnd"/>
            <w:r>
              <w:t xml:space="preserve"> György Zoltán: Konfliktuskezelés, stresszkezelés, Dialógus Campus Kiadó, Budapest, 2017</w:t>
            </w:r>
          </w:p>
        </w:tc>
      </w:tr>
    </w:tbl>
    <w:p w14:paraId="3D024967" w14:textId="77777777" w:rsidR="001341C4" w:rsidRDefault="001341C4" w:rsidP="004123D6">
      <w:pPr>
        <w:rPr>
          <w:sz w:val="16"/>
          <w:szCs w:val="16"/>
        </w:rPr>
      </w:pPr>
    </w:p>
    <w:sectPr w:rsidR="001341C4" w:rsidSect="00D61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E316" w14:textId="77777777" w:rsidR="00D61D91" w:rsidRDefault="00D61D91">
      <w:r>
        <w:separator/>
      </w:r>
    </w:p>
  </w:endnote>
  <w:endnote w:type="continuationSeparator" w:id="0">
    <w:p w14:paraId="03E84AF0" w14:textId="77777777" w:rsidR="00D61D91" w:rsidRDefault="00D6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C297" w14:textId="77777777" w:rsidR="005810B9" w:rsidRDefault="00581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C88" w14:textId="32F02C5B" w:rsidR="001341C4" w:rsidRDefault="00994052" w:rsidP="00F27083">
    <w:pPr>
      <w:pStyle w:val="Footer"/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F27083">
      <w:rPr>
        <w:sz w:val="20"/>
        <w:szCs w:val="20"/>
      </w:rPr>
      <w:instrText xml:space="preserve"> SAVEDATE  \@ "yyyy. MMMM d."  \* MERGEFORMAT </w:instrText>
    </w:r>
    <w:r>
      <w:rPr>
        <w:sz w:val="20"/>
        <w:szCs w:val="20"/>
      </w:rPr>
      <w:fldChar w:fldCharType="separate"/>
    </w:r>
    <w:r w:rsidR="00380FF9">
      <w:rPr>
        <w:noProof/>
        <w:sz w:val="20"/>
        <w:szCs w:val="20"/>
      </w:rPr>
      <w:t>2024. február 21.</w:t>
    </w:r>
    <w:r>
      <w:rPr>
        <w:sz w:val="20"/>
        <w:szCs w:val="20"/>
      </w:rPr>
      <w:fldChar w:fldCharType="end"/>
    </w:r>
    <w:r w:rsidR="00F27083">
      <w:rPr>
        <w:sz w:val="20"/>
        <w:szCs w:val="20"/>
      </w:rPr>
      <w:tab/>
    </w:r>
    <w:r w:rsidR="00D95401" w:rsidRPr="008453D2">
      <w:rPr>
        <w:sz w:val="20"/>
        <w:szCs w:val="20"/>
      </w:rPr>
      <w:fldChar w:fldCharType="begin"/>
    </w:r>
    <w:r w:rsidR="00D95401" w:rsidRPr="008453D2">
      <w:rPr>
        <w:sz w:val="20"/>
        <w:szCs w:val="20"/>
      </w:rPr>
      <w:instrText xml:space="preserve"> FILENAME  \* Upper  \* MERGEFORMAT </w:instrText>
    </w:r>
    <w:r w:rsidR="00D95401" w:rsidRPr="008453D2">
      <w:rPr>
        <w:sz w:val="20"/>
        <w:szCs w:val="20"/>
      </w:rPr>
      <w:fldChar w:fldCharType="separate"/>
    </w:r>
    <w:r w:rsidR="00406F5F">
      <w:rPr>
        <w:noProof/>
        <w:sz w:val="20"/>
        <w:szCs w:val="20"/>
      </w:rPr>
      <w:t>B</w:t>
    </w:r>
    <w:r w:rsidR="005810B9">
      <w:rPr>
        <w:noProof/>
        <w:sz w:val="20"/>
        <w:szCs w:val="20"/>
      </w:rPr>
      <w:t>BXPA14BNE</w:t>
    </w:r>
    <w:r w:rsidR="00406F5F">
      <w:rPr>
        <w:noProof/>
        <w:sz w:val="20"/>
        <w:szCs w:val="20"/>
      </w:rPr>
      <w:t>_A PROJEKTM</w:t>
    </w:r>
    <w:r w:rsidR="00C708CA">
      <w:rPr>
        <w:noProof/>
        <w:sz w:val="20"/>
        <w:szCs w:val="20"/>
      </w:rPr>
      <w:t xml:space="preserve">unka </w:t>
    </w:r>
    <w:r w:rsidR="00D95401" w:rsidRPr="008453D2">
      <w:rPr>
        <w:noProof/>
        <w:sz w:val="20"/>
        <w:szCs w:val="20"/>
      </w:rPr>
      <w:fldChar w:fldCharType="end"/>
    </w:r>
    <w:r w:rsidR="00C708CA">
      <w:rPr>
        <w:noProof/>
        <w:sz w:val="20"/>
        <w:szCs w:val="20"/>
      </w:rPr>
      <w:t>alapjai – munka csapatban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2BD1" w14:textId="77777777" w:rsidR="005810B9" w:rsidRDefault="0058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4AE8" w14:textId="77777777" w:rsidR="00D61D91" w:rsidRDefault="00D61D91">
      <w:r>
        <w:separator/>
      </w:r>
    </w:p>
  </w:footnote>
  <w:footnote w:type="continuationSeparator" w:id="0">
    <w:p w14:paraId="4DD6671A" w14:textId="77777777" w:rsidR="00D61D91" w:rsidRDefault="00D6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3D98" w14:textId="77777777" w:rsidR="005810B9" w:rsidRDefault="00581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469B" w14:textId="77777777" w:rsidR="005810B9" w:rsidRDefault="00581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8C4C" w14:textId="77777777" w:rsidR="005810B9" w:rsidRDefault="00581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31"/>
    <w:multiLevelType w:val="hybridMultilevel"/>
    <w:tmpl w:val="54BA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185"/>
    <w:multiLevelType w:val="hybridMultilevel"/>
    <w:tmpl w:val="CAF0F108"/>
    <w:lvl w:ilvl="0" w:tplc="41EEBB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410"/>
    <w:multiLevelType w:val="hybridMultilevel"/>
    <w:tmpl w:val="CA34E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BCE"/>
    <w:multiLevelType w:val="hybridMultilevel"/>
    <w:tmpl w:val="4A3C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2357"/>
    <w:multiLevelType w:val="hybridMultilevel"/>
    <w:tmpl w:val="ED5E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326"/>
    <w:multiLevelType w:val="hybridMultilevel"/>
    <w:tmpl w:val="A4EC7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1F3"/>
    <w:multiLevelType w:val="hybridMultilevel"/>
    <w:tmpl w:val="3B1E51B8"/>
    <w:lvl w:ilvl="0" w:tplc="3AA8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67C"/>
    <w:multiLevelType w:val="hybridMultilevel"/>
    <w:tmpl w:val="EED6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4725"/>
    <w:multiLevelType w:val="hybridMultilevel"/>
    <w:tmpl w:val="152C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A30"/>
    <w:multiLevelType w:val="hybridMultilevel"/>
    <w:tmpl w:val="1FF4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4306"/>
    <w:multiLevelType w:val="hybridMultilevel"/>
    <w:tmpl w:val="DD88561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670223B"/>
    <w:multiLevelType w:val="hybridMultilevel"/>
    <w:tmpl w:val="E070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4B9E"/>
    <w:multiLevelType w:val="hybridMultilevel"/>
    <w:tmpl w:val="CB844316"/>
    <w:lvl w:ilvl="0" w:tplc="D302A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6BEF"/>
    <w:multiLevelType w:val="hybridMultilevel"/>
    <w:tmpl w:val="017C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98918">
    <w:abstractNumId w:val="10"/>
  </w:num>
  <w:num w:numId="2" w16cid:durableId="925840403">
    <w:abstractNumId w:val="1"/>
  </w:num>
  <w:num w:numId="3" w16cid:durableId="1799562677">
    <w:abstractNumId w:val="12"/>
  </w:num>
  <w:num w:numId="4" w16cid:durableId="350910718">
    <w:abstractNumId w:val="6"/>
  </w:num>
  <w:num w:numId="5" w16cid:durableId="700520950">
    <w:abstractNumId w:val="2"/>
  </w:num>
  <w:num w:numId="6" w16cid:durableId="1806893131">
    <w:abstractNumId w:val="0"/>
  </w:num>
  <w:num w:numId="7" w16cid:durableId="754084322">
    <w:abstractNumId w:val="5"/>
  </w:num>
  <w:num w:numId="8" w16cid:durableId="1431703163">
    <w:abstractNumId w:val="3"/>
  </w:num>
  <w:num w:numId="9" w16cid:durableId="1682051477">
    <w:abstractNumId w:val="7"/>
  </w:num>
  <w:num w:numId="10" w16cid:durableId="1176529365">
    <w:abstractNumId w:val="8"/>
  </w:num>
  <w:num w:numId="11" w16cid:durableId="685326447">
    <w:abstractNumId w:val="13"/>
  </w:num>
  <w:num w:numId="12" w16cid:durableId="246766665">
    <w:abstractNumId w:val="4"/>
  </w:num>
  <w:num w:numId="13" w16cid:durableId="1720781443">
    <w:abstractNumId w:val="11"/>
  </w:num>
  <w:num w:numId="14" w16cid:durableId="181386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7"/>
    <w:rsid w:val="00011E6C"/>
    <w:rsid w:val="00025219"/>
    <w:rsid w:val="00092622"/>
    <w:rsid w:val="000F6643"/>
    <w:rsid w:val="0012126E"/>
    <w:rsid w:val="001341C4"/>
    <w:rsid w:val="00154EB5"/>
    <w:rsid w:val="00180E21"/>
    <w:rsid w:val="00197990"/>
    <w:rsid w:val="001D6FAC"/>
    <w:rsid w:val="001F44F2"/>
    <w:rsid w:val="002101B5"/>
    <w:rsid w:val="00230098"/>
    <w:rsid w:val="00247C70"/>
    <w:rsid w:val="0025643E"/>
    <w:rsid w:val="002564B9"/>
    <w:rsid w:val="002928FD"/>
    <w:rsid w:val="002A2E1C"/>
    <w:rsid w:val="002C0E5D"/>
    <w:rsid w:val="002F06BA"/>
    <w:rsid w:val="002F6B50"/>
    <w:rsid w:val="003221A7"/>
    <w:rsid w:val="0034042F"/>
    <w:rsid w:val="00380FF9"/>
    <w:rsid w:val="003B2CF7"/>
    <w:rsid w:val="003B46FB"/>
    <w:rsid w:val="003D0BFB"/>
    <w:rsid w:val="00401FA2"/>
    <w:rsid w:val="00406F5F"/>
    <w:rsid w:val="004123D6"/>
    <w:rsid w:val="004A6352"/>
    <w:rsid w:val="004B7225"/>
    <w:rsid w:val="004F0D38"/>
    <w:rsid w:val="00566A56"/>
    <w:rsid w:val="005810B9"/>
    <w:rsid w:val="00590DF5"/>
    <w:rsid w:val="005A3D31"/>
    <w:rsid w:val="006A5723"/>
    <w:rsid w:val="006D6B25"/>
    <w:rsid w:val="00712230"/>
    <w:rsid w:val="007824E6"/>
    <w:rsid w:val="00816237"/>
    <w:rsid w:val="00820654"/>
    <w:rsid w:val="00843491"/>
    <w:rsid w:val="008453D2"/>
    <w:rsid w:val="008751F9"/>
    <w:rsid w:val="008A31DA"/>
    <w:rsid w:val="008E7A8E"/>
    <w:rsid w:val="0091298B"/>
    <w:rsid w:val="009247E0"/>
    <w:rsid w:val="009457F0"/>
    <w:rsid w:val="00946325"/>
    <w:rsid w:val="00956136"/>
    <w:rsid w:val="0096728E"/>
    <w:rsid w:val="00994052"/>
    <w:rsid w:val="009A48CD"/>
    <w:rsid w:val="009D1DE4"/>
    <w:rsid w:val="009D3B6F"/>
    <w:rsid w:val="00A76C97"/>
    <w:rsid w:val="00AA6706"/>
    <w:rsid w:val="00AD6049"/>
    <w:rsid w:val="00B37892"/>
    <w:rsid w:val="00B77AC6"/>
    <w:rsid w:val="00B82EC9"/>
    <w:rsid w:val="00B8611C"/>
    <w:rsid w:val="00BB7467"/>
    <w:rsid w:val="00BD10A6"/>
    <w:rsid w:val="00BF0F2E"/>
    <w:rsid w:val="00C12375"/>
    <w:rsid w:val="00C17424"/>
    <w:rsid w:val="00C32450"/>
    <w:rsid w:val="00C708CA"/>
    <w:rsid w:val="00C7396D"/>
    <w:rsid w:val="00CA6654"/>
    <w:rsid w:val="00CC1C1B"/>
    <w:rsid w:val="00CE2658"/>
    <w:rsid w:val="00D40381"/>
    <w:rsid w:val="00D573A3"/>
    <w:rsid w:val="00D61D91"/>
    <w:rsid w:val="00D90357"/>
    <w:rsid w:val="00D95401"/>
    <w:rsid w:val="00D97B5F"/>
    <w:rsid w:val="00E421A7"/>
    <w:rsid w:val="00E57653"/>
    <w:rsid w:val="00E814AC"/>
    <w:rsid w:val="00E82116"/>
    <w:rsid w:val="00EB1FFA"/>
    <w:rsid w:val="00EC734A"/>
    <w:rsid w:val="00EF4332"/>
    <w:rsid w:val="00F04910"/>
    <w:rsid w:val="00F17903"/>
    <w:rsid w:val="00F27083"/>
    <w:rsid w:val="00F85BC0"/>
    <w:rsid w:val="00FB38A2"/>
    <w:rsid w:val="00FB4BC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FA526"/>
  <w15:docId w15:val="{AF409447-E660-464A-95E3-5780EF2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C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EC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E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C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E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EC9"/>
    <w:pPr>
      <w:keepNext/>
      <w:spacing w:before="6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E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E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E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E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2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EC9"/>
    <w:pPr>
      <w:autoSpaceDE/>
      <w:autoSpaceDN/>
      <w:ind w:left="708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2EC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2E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Róza Számadó</cp:lastModifiedBy>
  <cp:revision>2</cp:revision>
  <cp:lastPrinted>2017-09-14T14:06:00Z</cp:lastPrinted>
  <dcterms:created xsi:type="dcterms:W3CDTF">2024-02-21T16:17:00Z</dcterms:created>
  <dcterms:modified xsi:type="dcterms:W3CDTF">2024-02-21T16:17:00Z</dcterms:modified>
</cp:coreProperties>
</file>