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994"/>
        <w:gridCol w:w="1461"/>
        <w:gridCol w:w="569"/>
        <w:gridCol w:w="662"/>
        <w:gridCol w:w="566"/>
        <w:gridCol w:w="1843"/>
        <w:gridCol w:w="1538"/>
      </w:tblGrid>
      <w:tr w:rsidR="00D66F46" w14:paraId="08479AAF" w14:textId="77777777">
        <w:trPr>
          <w:trHeight w:val="505"/>
        </w:trPr>
        <w:tc>
          <w:tcPr>
            <w:tcW w:w="5287" w:type="dxa"/>
            <w:gridSpan w:val="4"/>
            <w:tcBorders>
              <w:right w:val="single" w:sz="6" w:space="0" w:color="000000"/>
            </w:tcBorders>
          </w:tcPr>
          <w:p w14:paraId="732B95E7" w14:textId="77777777" w:rsidR="00D66F46" w:rsidRDefault="00846125">
            <w:pPr>
              <w:pStyle w:val="TableParagraph"/>
              <w:spacing w:line="245" w:lineRule="exact"/>
              <w:ind w:left="71"/>
              <w:rPr>
                <w:b/>
              </w:rPr>
            </w:pPr>
            <w:r>
              <w:rPr>
                <w:b/>
              </w:rPr>
              <w:t>Óbudai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Egyetem</w:t>
            </w:r>
          </w:p>
          <w:p w14:paraId="6A22B3E1" w14:textId="77777777" w:rsidR="00D66F46" w:rsidRDefault="00846125">
            <w:pPr>
              <w:pStyle w:val="TableParagraph"/>
              <w:ind w:left="71"/>
            </w:pPr>
            <w:r>
              <w:t>Bánki Donát Gépész és Biztonságtechnikai Mérnöki</w:t>
            </w:r>
            <w:r>
              <w:rPr>
                <w:spacing w:val="-15"/>
              </w:rPr>
              <w:t xml:space="preserve"> </w:t>
            </w:r>
            <w:r>
              <w:t>Kar</w:t>
            </w:r>
          </w:p>
        </w:tc>
        <w:tc>
          <w:tcPr>
            <w:tcW w:w="4609" w:type="dxa"/>
            <w:gridSpan w:val="4"/>
            <w:tcBorders>
              <w:left w:val="single" w:sz="6" w:space="0" w:color="000000"/>
            </w:tcBorders>
          </w:tcPr>
          <w:p w14:paraId="505BAD68" w14:textId="77777777" w:rsidR="00D66F46" w:rsidRDefault="00D66F46">
            <w:pPr>
              <w:pStyle w:val="TableParagraph"/>
              <w:spacing w:line="240" w:lineRule="auto"/>
              <w:ind w:left="0"/>
              <w:rPr>
                <w:sz w:val="21"/>
              </w:rPr>
            </w:pPr>
          </w:p>
          <w:p w14:paraId="6818537C" w14:textId="3D030458" w:rsidR="00D66F46" w:rsidRDefault="00846125" w:rsidP="000245BD">
            <w:pPr>
              <w:pStyle w:val="TableParagraph"/>
              <w:spacing w:before="1" w:line="244" w:lineRule="exact"/>
            </w:pPr>
            <w:r>
              <w:t xml:space="preserve">Mechatronikai és </w:t>
            </w:r>
            <w:r w:rsidR="000245BD">
              <w:t>Járműtechnikai</w:t>
            </w:r>
            <w:r>
              <w:rPr>
                <w:spacing w:val="-13"/>
              </w:rPr>
              <w:t xml:space="preserve"> </w:t>
            </w:r>
            <w:r>
              <w:t>Intézet</w:t>
            </w:r>
          </w:p>
        </w:tc>
      </w:tr>
      <w:tr w:rsidR="00D66F46" w14:paraId="6DD98E02" w14:textId="77777777">
        <w:trPr>
          <w:trHeight w:val="736"/>
        </w:trPr>
        <w:tc>
          <w:tcPr>
            <w:tcW w:w="9896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5EEDC" w14:textId="52713073" w:rsidR="00D66F46" w:rsidRDefault="00846125" w:rsidP="000E2733">
            <w:pPr>
              <w:pStyle w:val="TableParagraph"/>
              <w:tabs>
                <w:tab w:val="left" w:pos="7726"/>
              </w:tabs>
              <w:spacing w:before="1" w:line="232" w:lineRule="auto"/>
              <w:ind w:right="926"/>
              <w:rPr>
                <w:sz w:val="20"/>
              </w:rPr>
            </w:pPr>
            <w:r>
              <w:rPr>
                <w:b/>
              </w:rPr>
              <w:t>Tantárgy címe és kódja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Logisztika,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BBXLO14B</w:t>
            </w:r>
            <w:r w:rsidR="00E76BAF">
              <w:rPr>
                <w:sz w:val="20"/>
              </w:rPr>
              <w:t>L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Kreditérték</w:t>
            </w:r>
            <w:r>
              <w:rPr>
                <w:b/>
                <w:i/>
                <w:sz w:val="20"/>
              </w:rPr>
              <w:t>:</w:t>
            </w:r>
            <w:r>
              <w:rPr>
                <w:b/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 Nappali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tagozat</w:t>
            </w:r>
          </w:p>
          <w:p w14:paraId="04A94C1C" w14:textId="53CD4B87" w:rsidR="00D66F46" w:rsidRDefault="00846125">
            <w:pPr>
              <w:pStyle w:val="TableParagraph"/>
              <w:spacing w:before="3" w:line="243" w:lineRule="exact"/>
            </w:pPr>
            <w:r>
              <w:t>202</w:t>
            </w:r>
            <w:r w:rsidR="008B5397">
              <w:t>3</w:t>
            </w:r>
            <w:r>
              <w:t>/2</w:t>
            </w:r>
            <w:r w:rsidR="008B5397">
              <w:t>4</w:t>
            </w:r>
            <w:r>
              <w:t xml:space="preserve"> tanév 2.félév</w:t>
            </w:r>
          </w:p>
        </w:tc>
      </w:tr>
      <w:tr w:rsidR="00D66F46" w14:paraId="368F263F" w14:textId="77777777">
        <w:trPr>
          <w:trHeight w:val="253"/>
        </w:trPr>
        <w:tc>
          <w:tcPr>
            <w:tcW w:w="98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9D9A3" w14:textId="4EAED453" w:rsidR="00D66F46" w:rsidRDefault="00846125">
            <w:pPr>
              <w:pStyle w:val="TableParagraph"/>
              <w:spacing w:line="234" w:lineRule="exact"/>
            </w:pPr>
            <w:r>
              <w:t>Szakok melyeken a tárgyat oktatják: Biztonságtechnikai mérnök</w:t>
            </w:r>
          </w:p>
        </w:tc>
      </w:tr>
      <w:tr w:rsidR="00D66F46" w14:paraId="0E4AC13F" w14:textId="77777777">
        <w:trPr>
          <w:trHeight w:val="505"/>
        </w:trPr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B052C" w14:textId="77777777" w:rsidR="00D66F46" w:rsidRDefault="00846125">
            <w:pPr>
              <w:pStyle w:val="TableParagraph"/>
              <w:spacing w:line="243" w:lineRule="exact"/>
              <w:ind w:left="54" w:right="114"/>
              <w:jc w:val="center"/>
            </w:pPr>
            <w:r>
              <w:t>Tantárgyfelelős</w:t>
            </w:r>
            <w:r>
              <w:rPr>
                <w:spacing w:val="-7"/>
              </w:rPr>
              <w:t xml:space="preserve"> </w:t>
            </w:r>
            <w:r>
              <w:t>oktató:</w:t>
            </w:r>
          </w:p>
        </w:tc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22B00" w14:textId="77777777" w:rsidR="00D66F46" w:rsidRDefault="0084612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Dr. Molnár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Ildikó</w:t>
            </w: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85373" w14:textId="77777777" w:rsidR="00D66F46" w:rsidRDefault="00846125">
            <w:pPr>
              <w:pStyle w:val="TableParagraph"/>
              <w:spacing w:line="243" w:lineRule="exact"/>
              <w:ind w:left="70"/>
            </w:pPr>
            <w:r>
              <w:t>Oktatók:</w:t>
            </w:r>
          </w:p>
        </w:tc>
        <w:tc>
          <w:tcPr>
            <w:tcW w:w="3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64250" w14:textId="77777777" w:rsidR="00D66F46" w:rsidRDefault="00846125">
            <w:pPr>
              <w:pStyle w:val="TableParagraph"/>
              <w:spacing w:line="248" w:lineRule="exact"/>
              <w:ind w:left="126"/>
              <w:rPr>
                <w:b/>
              </w:rPr>
            </w:pPr>
            <w:r>
              <w:rPr>
                <w:b/>
              </w:rPr>
              <w:t>Dr. Molnár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Ildikó</w:t>
            </w:r>
          </w:p>
        </w:tc>
      </w:tr>
      <w:tr w:rsidR="00D66F46" w14:paraId="61EF4DBB" w14:textId="77777777">
        <w:trPr>
          <w:trHeight w:val="253"/>
        </w:trPr>
        <w:tc>
          <w:tcPr>
            <w:tcW w:w="4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43A9E" w14:textId="77777777" w:rsidR="00D66F46" w:rsidRDefault="00846125">
            <w:pPr>
              <w:pStyle w:val="TableParagraph"/>
              <w:spacing w:line="234" w:lineRule="exact"/>
            </w:pPr>
            <w:r>
              <w:t>Előtanulmányi feltételek</w:t>
            </w:r>
            <w:r>
              <w:rPr>
                <w:spacing w:val="-8"/>
              </w:rPr>
              <w:t xml:space="preserve"> </w:t>
            </w:r>
            <w:r>
              <w:t>(kóddal)</w:t>
            </w:r>
          </w:p>
        </w:tc>
        <w:tc>
          <w:tcPr>
            <w:tcW w:w="51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AA19" w14:textId="77777777" w:rsidR="00D66F46" w:rsidRDefault="00846125">
            <w:pPr>
              <w:pStyle w:val="TableParagraph"/>
              <w:spacing w:line="234" w:lineRule="exact"/>
              <w:ind w:left="70"/>
            </w:pPr>
            <w:r>
              <w:t>120</w:t>
            </w:r>
            <w:r>
              <w:rPr>
                <w:spacing w:val="-2"/>
              </w:rPr>
              <w:t xml:space="preserve"> </w:t>
            </w:r>
            <w:r>
              <w:t>kredit</w:t>
            </w:r>
          </w:p>
        </w:tc>
      </w:tr>
      <w:tr w:rsidR="00D66F46" w14:paraId="646D6DFA" w14:textId="77777777">
        <w:trPr>
          <w:trHeight w:val="294"/>
        </w:trPr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5F82B" w14:textId="77777777" w:rsidR="00D66F46" w:rsidRDefault="00846125">
            <w:pPr>
              <w:pStyle w:val="TableParagraph"/>
            </w:pPr>
            <w:r>
              <w:t>Heti</w:t>
            </w:r>
            <w:r>
              <w:rPr>
                <w:spacing w:val="-8"/>
              </w:rPr>
              <w:t xml:space="preserve"> </w:t>
            </w:r>
            <w:r>
              <w:t>óraszámok: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6FF92" w14:textId="77777777" w:rsidR="00846125" w:rsidRDefault="00846125">
            <w:pPr>
              <w:pStyle w:val="TableParagraph"/>
            </w:pPr>
            <w:r>
              <w:t>Előadás:</w:t>
            </w:r>
            <w:r>
              <w:rPr>
                <w:spacing w:val="-1"/>
              </w:rPr>
              <w:t xml:space="preserve"> </w:t>
            </w:r>
            <w:r>
              <w:t xml:space="preserve">1 </w:t>
            </w:r>
          </w:p>
          <w:p w14:paraId="128E5F6B" w14:textId="760341A2" w:rsidR="00D66F46" w:rsidRDefault="00D66F46" w:rsidP="008B5397">
            <w:pPr>
              <w:pStyle w:val="TableParagraph"/>
              <w:ind w:left="0"/>
            </w:pPr>
          </w:p>
        </w:tc>
        <w:tc>
          <w:tcPr>
            <w:tcW w:w="1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F3E85" w14:textId="2B2EC8E4" w:rsidR="00D66F46" w:rsidRDefault="00846125">
            <w:pPr>
              <w:pStyle w:val="TableParagraph"/>
              <w:ind w:left="70"/>
            </w:pPr>
            <w:proofErr w:type="spellStart"/>
            <w:r>
              <w:t>Tantermi</w:t>
            </w:r>
            <w:proofErr w:type="spellEnd"/>
            <w:r>
              <w:t xml:space="preserve"> </w:t>
            </w:r>
            <w:proofErr w:type="spellStart"/>
            <w:r>
              <w:t>gyak</w:t>
            </w:r>
            <w:proofErr w:type="spellEnd"/>
            <w:r>
              <w:t>:</w:t>
            </w:r>
            <w:r>
              <w:rPr>
                <w:spacing w:val="-5"/>
              </w:rPr>
              <w:t xml:space="preserve"> </w:t>
            </w:r>
            <w:r w:rsidR="000E2733"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E6C6D" w14:textId="77777777" w:rsidR="00D66F46" w:rsidRDefault="00846125">
            <w:pPr>
              <w:pStyle w:val="TableParagraph"/>
              <w:ind w:left="71"/>
            </w:pPr>
            <w:r>
              <w:t>Laborgyakorlat:</w:t>
            </w:r>
            <w:r>
              <w:rPr>
                <w:spacing w:val="-2"/>
              </w:rPr>
              <w:t xml:space="preserve"> </w:t>
            </w:r>
            <w:r>
              <w:t>0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27208" w14:textId="77777777" w:rsidR="00D66F46" w:rsidRDefault="00846125">
            <w:pPr>
              <w:pStyle w:val="TableParagraph"/>
              <w:ind w:left="72"/>
            </w:pPr>
            <w:r>
              <w:t>Konzultáció:</w:t>
            </w:r>
          </w:p>
        </w:tc>
      </w:tr>
      <w:tr w:rsidR="00D66F46" w14:paraId="4056AB89" w14:textId="77777777">
        <w:trPr>
          <w:trHeight w:val="505"/>
        </w:trPr>
        <w:tc>
          <w:tcPr>
            <w:tcW w:w="3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0FE30" w14:textId="77777777" w:rsidR="00D66F46" w:rsidRDefault="00846125">
            <w:pPr>
              <w:pStyle w:val="TableParagraph"/>
            </w:pPr>
            <w:r>
              <w:t>Félévzárás</w:t>
            </w:r>
            <w:r>
              <w:rPr>
                <w:spacing w:val="-5"/>
              </w:rPr>
              <w:t xml:space="preserve"> </w:t>
            </w:r>
            <w:r>
              <w:t>módja:</w:t>
            </w:r>
          </w:p>
          <w:p w14:paraId="6DC466A1" w14:textId="77777777" w:rsidR="00D66F46" w:rsidRDefault="00846125">
            <w:pPr>
              <w:pStyle w:val="TableParagraph"/>
              <w:spacing w:before="1" w:line="243" w:lineRule="exact"/>
            </w:pPr>
            <w:r>
              <w:t>(követelmény)</w:t>
            </w:r>
          </w:p>
        </w:tc>
        <w:tc>
          <w:tcPr>
            <w:tcW w:w="6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21D9C" w14:textId="77777777" w:rsidR="00D66F46" w:rsidRDefault="00846125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Félévközi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jegy</w:t>
            </w:r>
          </w:p>
        </w:tc>
      </w:tr>
      <w:tr w:rsidR="00D66F46" w14:paraId="7E0468B7" w14:textId="77777777">
        <w:trPr>
          <w:trHeight w:val="229"/>
        </w:trPr>
        <w:tc>
          <w:tcPr>
            <w:tcW w:w="98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73A5" w14:textId="77777777" w:rsidR="00D66F46" w:rsidRDefault="00846125">
            <w:pPr>
              <w:pStyle w:val="TableParagraph"/>
              <w:spacing w:line="210" w:lineRule="exact"/>
              <w:ind w:left="1481" w:right="1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tananyag</w:t>
            </w:r>
          </w:p>
        </w:tc>
      </w:tr>
      <w:tr w:rsidR="00D66F46" w14:paraId="4B798738" w14:textId="77777777">
        <w:trPr>
          <w:trHeight w:val="462"/>
        </w:trPr>
        <w:tc>
          <w:tcPr>
            <w:tcW w:w="98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22447" w14:textId="0EC0F6D0" w:rsidR="00D66F46" w:rsidRDefault="00846125">
            <w:pPr>
              <w:pStyle w:val="TableParagraph"/>
              <w:spacing w:line="217" w:lineRule="exact"/>
              <w:ind w:left="177"/>
              <w:rPr>
                <w:sz w:val="20"/>
              </w:rPr>
            </w:pPr>
            <w:r>
              <w:rPr>
                <w:sz w:val="20"/>
              </w:rPr>
              <w:t>Oktatási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cél: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hallgatókban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szeretnék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logisztikai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szemléletmódot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kialakítani</w:t>
            </w:r>
            <w:r w:rsidR="00102FB0">
              <w:rPr>
                <w:sz w:val="20"/>
              </w:rPr>
              <w:t>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megismertetni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alapvető</w:t>
            </w:r>
          </w:p>
          <w:p w14:paraId="40A66B92" w14:textId="15F350FD" w:rsidR="00D66F46" w:rsidRDefault="00846125">
            <w:pPr>
              <w:pStyle w:val="TableParagraph"/>
              <w:spacing w:line="225" w:lineRule="exact"/>
              <w:ind w:left="177"/>
              <w:rPr>
                <w:sz w:val="20"/>
              </w:rPr>
            </w:pPr>
            <w:r>
              <w:rPr>
                <w:sz w:val="20"/>
              </w:rPr>
              <w:t xml:space="preserve">fogalmakkal, a logisztikán belül megoldandó néhány problémával és azok megoldásaira </w:t>
            </w:r>
            <w:r w:rsidR="00102FB0">
              <w:rPr>
                <w:sz w:val="20"/>
              </w:rPr>
              <w:t>teszek javaslatot</w:t>
            </w:r>
            <w:r>
              <w:rPr>
                <w:sz w:val="20"/>
              </w:rPr>
              <w:t>.</w:t>
            </w:r>
          </w:p>
        </w:tc>
      </w:tr>
      <w:tr w:rsidR="00D66F46" w14:paraId="504B7CC2" w14:textId="77777777">
        <w:trPr>
          <w:trHeight w:val="282"/>
        </w:trPr>
        <w:tc>
          <w:tcPr>
            <w:tcW w:w="98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55E9E" w14:textId="77777777" w:rsidR="00D66F46" w:rsidRDefault="00846125">
            <w:pPr>
              <w:pStyle w:val="TableParagraph"/>
              <w:ind w:left="1482" w:right="1469"/>
              <w:jc w:val="center"/>
            </w:pPr>
            <w:r>
              <w:t>Ütemezés:</w:t>
            </w:r>
          </w:p>
        </w:tc>
      </w:tr>
      <w:tr w:rsidR="00D66F46" w14:paraId="566792C0" w14:textId="77777777">
        <w:trPr>
          <w:trHeight w:val="282"/>
        </w:trPr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E0281" w14:textId="77777777" w:rsidR="00D66F46" w:rsidRDefault="00846125">
            <w:pPr>
              <w:pStyle w:val="TableParagraph"/>
              <w:ind w:left="54" w:right="42"/>
              <w:jc w:val="center"/>
            </w:pPr>
            <w:r>
              <w:t>Oktatási</w:t>
            </w:r>
            <w:r>
              <w:rPr>
                <w:spacing w:val="-5"/>
              </w:rPr>
              <w:t xml:space="preserve"> </w:t>
            </w:r>
            <w:r>
              <w:t>hét</w:t>
            </w:r>
          </w:p>
        </w:tc>
        <w:tc>
          <w:tcPr>
            <w:tcW w:w="76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2FB82" w14:textId="77777777" w:rsidR="00D66F46" w:rsidRDefault="00846125">
            <w:pPr>
              <w:pStyle w:val="TableParagraph"/>
              <w:ind w:left="2327" w:right="2315"/>
              <w:jc w:val="center"/>
            </w:pPr>
            <w:r>
              <w:t>Témakör</w:t>
            </w:r>
          </w:p>
        </w:tc>
      </w:tr>
      <w:tr w:rsidR="00E76BAF" w14:paraId="0A0B2C1B" w14:textId="77777777" w:rsidTr="00A346AE">
        <w:trPr>
          <w:trHeight w:val="935"/>
        </w:trPr>
        <w:tc>
          <w:tcPr>
            <w:tcW w:w="22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75B893" w14:textId="38306DD4" w:rsidR="00E76BAF" w:rsidRDefault="00E76BAF">
            <w:pPr>
              <w:pStyle w:val="TableParagraph"/>
              <w:spacing w:line="218" w:lineRule="exact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633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36BDA9" w14:textId="77777777" w:rsidR="00E76BAF" w:rsidRDefault="00E76BAF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A logisztika definíciója, lényege, logisztikai szemléletmód. A</w:t>
            </w:r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makrologisztikai</w:t>
            </w:r>
            <w:proofErr w:type="spellEnd"/>
          </w:p>
          <w:p w14:paraId="01D77195" w14:textId="77777777" w:rsidR="00E76BAF" w:rsidRDefault="00E76BAF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(nemzetgazdasági) és </w:t>
            </w:r>
            <w:proofErr w:type="spellStart"/>
            <w:r>
              <w:rPr>
                <w:sz w:val="20"/>
              </w:rPr>
              <w:t>mikrologisztikai</w:t>
            </w:r>
            <w:proofErr w:type="spellEnd"/>
            <w:r>
              <w:rPr>
                <w:sz w:val="20"/>
              </w:rPr>
              <w:t xml:space="preserve"> (vállalati) funkcionális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tagozódása. Feladatmegoldás</w:t>
            </w:r>
          </w:p>
          <w:p w14:paraId="412D10C9" w14:textId="77777777" w:rsidR="00E76BAF" w:rsidRDefault="00E76BAF" w:rsidP="008B539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 logisztika által segített kielégítendő vevői igények. A vállalati logisztika stratégiai céljai.</w:t>
            </w:r>
            <w:r>
              <w:rPr>
                <w:spacing w:val="-26"/>
                <w:sz w:val="20"/>
              </w:rPr>
              <w:t xml:space="preserve"> </w:t>
            </w:r>
          </w:p>
          <w:p w14:paraId="0016E992" w14:textId="78E9B693" w:rsidR="00E76BAF" w:rsidRDefault="00E76BAF" w:rsidP="003B76B4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Beszerzés folyamata, megtérülés számítása, beszállító kiválasztása</w:t>
            </w:r>
          </w:p>
        </w:tc>
      </w:tr>
      <w:tr w:rsidR="00E76BAF" w14:paraId="094BF306" w14:textId="77777777" w:rsidTr="003D719A">
        <w:trPr>
          <w:trHeight w:val="1179"/>
        </w:trPr>
        <w:tc>
          <w:tcPr>
            <w:tcW w:w="22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C86B44" w14:textId="77777777" w:rsidR="00E76BAF" w:rsidRDefault="00E76BAF">
            <w:pPr>
              <w:pStyle w:val="TableParagraph"/>
              <w:spacing w:line="217" w:lineRule="exact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69A7C5C6" w14:textId="534506E4" w:rsidR="00E76BAF" w:rsidRDefault="00E76BAF" w:rsidP="00E76BAF">
            <w:pPr>
              <w:pStyle w:val="TableParagraph"/>
              <w:spacing w:line="220" w:lineRule="exact"/>
              <w:ind w:left="54" w:right="39"/>
              <w:rPr>
                <w:sz w:val="20"/>
              </w:rPr>
            </w:pPr>
          </w:p>
        </w:tc>
        <w:tc>
          <w:tcPr>
            <w:tcW w:w="7633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5DCFA8" w14:textId="77777777" w:rsidR="00E76BAF" w:rsidRDefault="00E76BAF">
            <w:pPr>
              <w:pStyle w:val="TableParagraph"/>
              <w:spacing w:line="228" w:lineRule="exact"/>
              <w:ind w:right="50"/>
              <w:rPr>
                <w:sz w:val="20"/>
              </w:rPr>
            </w:pPr>
            <w:r>
              <w:rPr>
                <w:sz w:val="20"/>
              </w:rPr>
              <w:t>A vállalati logisztika gyenge pontjai, feladatai, anyagmozgatási rendszerek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kiválasztásának elvei. Feladatmegoldás.</w:t>
            </w:r>
          </w:p>
          <w:p w14:paraId="1EF46508" w14:textId="77777777" w:rsidR="00E76BAF" w:rsidRDefault="00E76BAF" w:rsidP="008B539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Különböző gyártási típusokat kiszolgáló anyagmozgatási rendszerek tulajdonságai. A hagyományos gyártás anyagmozgatási rendszerének jellemzői. </w:t>
            </w:r>
          </w:p>
          <w:p w14:paraId="18D0474C" w14:textId="30866C5C" w:rsidR="00E76BAF" w:rsidRDefault="00E76BAF" w:rsidP="008A21A2">
            <w:pPr>
              <w:pStyle w:val="TableParagraph"/>
              <w:spacing w:line="222" w:lineRule="exact"/>
              <w:rPr>
                <w:sz w:val="20"/>
              </w:rPr>
            </w:pPr>
          </w:p>
        </w:tc>
      </w:tr>
      <w:tr w:rsidR="00E76BAF" w14:paraId="3C4C0C27" w14:textId="77777777" w:rsidTr="00E76BAF">
        <w:trPr>
          <w:trHeight w:val="987"/>
        </w:trPr>
        <w:tc>
          <w:tcPr>
            <w:tcW w:w="22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05CF42" w14:textId="3C28AAF4" w:rsidR="00E76BAF" w:rsidRDefault="00E76BAF" w:rsidP="00E76BAF">
            <w:pPr>
              <w:pStyle w:val="TableParagraph"/>
              <w:spacing w:line="220" w:lineRule="exact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633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F9D6A6" w14:textId="77777777" w:rsidR="00E76BAF" w:rsidRDefault="00E76BAF" w:rsidP="008B539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Integrált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gyártórendszer anyagmozgatási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rendszerei. Anyagmozgató gépek. Feladatmegoldás</w:t>
            </w:r>
          </w:p>
          <w:p w14:paraId="07AC57DA" w14:textId="77777777" w:rsidR="00E76BAF" w:rsidRDefault="00E76BA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Célfüggvények az anyagmozgatási folyamatok kialakításánál. Termeléssel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kapcsolatos</w:t>
            </w:r>
          </w:p>
          <w:p w14:paraId="4CED07AB" w14:textId="67362E03" w:rsidR="00E76BAF" w:rsidRDefault="00E76BAF" w:rsidP="000048C2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logisztikai rendszerek esetében a meglévő rendszer korszerűsítése esetén 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fejlesztési célkitűzések. Esettanulmány leadása.</w:t>
            </w:r>
          </w:p>
        </w:tc>
      </w:tr>
      <w:tr w:rsidR="00E76BAF" w14:paraId="742AB213" w14:textId="77777777" w:rsidTr="00E76BAF">
        <w:trPr>
          <w:trHeight w:val="824"/>
        </w:trPr>
        <w:tc>
          <w:tcPr>
            <w:tcW w:w="22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F66B8E" w14:textId="0E088B80" w:rsidR="00E76BAF" w:rsidRDefault="00E76BAF" w:rsidP="00E76BAF">
            <w:pPr>
              <w:pStyle w:val="TableParagraph"/>
              <w:spacing w:line="217" w:lineRule="exact"/>
              <w:ind w:left="0" w:right="3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633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88E79F" w14:textId="577D6E4A" w:rsidR="00E76BAF" w:rsidRDefault="00E76BAF" w:rsidP="00E76BA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Tervezési folyamatok. Tervezéssel, ill. a dokumentálásnál alkalmazható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grafikus. szemléltetési módszerek. Csomagolás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alapfogalmai. Áruazonosítás. Raktártechnológia alapfogalmai, folyamata</w:t>
            </w:r>
          </w:p>
        </w:tc>
      </w:tr>
      <w:tr w:rsidR="00D66F46" w14:paraId="00E541E4" w14:textId="77777777">
        <w:trPr>
          <w:trHeight w:val="275"/>
        </w:trPr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69175" w14:textId="77777777" w:rsidR="00D66F46" w:rsidRDefault="00D66F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71A36" w14:textId="77777777" w:rsidR="00D66F46" w:rsidRDefault="00846125">
            <w:pPr>
              <w:pStyle w:val="TableParagraph"/>
              <w:spacing w:line="222" w:lineRule="exact"/>
              <w:ind w:left="2326" w:right="2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Gyakorlatok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témakörei</w:t>
            </w:r>
          </w:p>
        </w:tc>
      </w:tr>
      <w:tr w:rsidR="00D66F46" w14:paraId="403E45A9" w14:textId="77777777">
        <w:trPr>
          <w:trHeight w:val="277"/>
        </w:trPr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D8B1C" w14:textId="77777777" w:rsidR="00D66F46" w:rsidRDefault="00D66F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EB5B8" w14:textId="77777777" w:rsidR="00D66F46" w:rsidRDefault="0084612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feladatok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megoldása</w:t>
            </w:r>
          </w:p>
        </w:tc>
      </w:tr>
      <w:tr w:rsidR="00D66F46" w14:paraId="25B618E8" w14:textId="77777777">
        <w:trPr>
          <w:trHeight w:val="505"/>
        </w:trPr>
        <w:tc>
          <w:tcPr>
            <w:tcW w:w="98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33ADD" w14:textId="77777777" w:rsidR="00D66F46" w:rsidRDefault="00846125">
            <w:pPr>
              <w:pStyle w:val="TableParagraph"/>
              <w:spacing w:line="244" w:lineRule="exact"/>
              <w:ind w:left="1482" w:right="1469"/>
              <w:jc w:val="center"/>
              <w:rPr>
                <w:b/>
              </w:rPr>
            </w:pPr>
            <w:r>
              <w:rPr>
                <w:b/>
              </w:rPr>
              <w:t>Félévközi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követelmények</w:t>
            </w:r>
          </w:p>
          <w:p w14:paraId="06F5FB4B" w14:textId="77777777" w:rsidR="00D66F46" w:rsidRDefault="00846125">
            <w:pPr>
              <w:pStyle w:val="TableParagraph"/>
              <w:spacing w:line="242" w:lineRule="exact"/>
              <w:ind w:left="1483" w:right="1466"/>
              <w:jc w:val="center"/>
              <w:rPr>
                <w:i/>
              </w:rPr>
            </w:pPr>
            <w:r>
              <w:rPr>
                <w:i/>
              </w:rPr>
              <w:t xml:space="preserve">(feladat, </w:t>
            </w:r>
            <w:proofErr w:type="spellStart"/>
            <w:r>
              <w:rPr>
                <w:i/>
              </w:rPr>
              <w:t>zh</w:t>
            </w:r>
            <w:proofErr w:type="spellEnd"/>
            <w:r>
              <w:rPr>
                <w:i/>
              </w:rPr>
              <w:t>. dolgozat, esszé,</w:t>
            </w:r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</w:rPr>
              <w:t>stb</w:t>
            </w:r>
            <w:proofErr w:type="spellEnd"/>
            <w:r>
              <w:rPr>
                <w:i/>
              </w:rPr>
              <w:t>)</w:t>
            </w:r>
          </w:p>
        </w:tc>
      </w:tr>
      <w:tr w:rsidR="00D66F46" w14:paraId="013B153C" w14:textId="77777777">
        <w:trPr>
          <w:trHeight w:val="505"/>
        </w:trPr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639A6" w14:textId="77777777" w:rsidR="00D66F46" w:rsidRDefault="00846125">
            <w:pPr>
              <w:pStyle w:val="TableParagraph"/>
              <w:ind w:left="602"/>
            </w:pPr>
            <w:r>
              <w:t>Oktatási</w:t>
            </w:r>
            <w:r>
              <w:rPr>
                <w:spacing w:val="-5"/>
              </w:rPr>
              <w:t xml:space="preserve"> </w:t>
            </w:r>
            <w:r>
              <w:t>hét</w:t>
            </w:r>
          </w:p>
          <w:p w14:paraId="7C3E6613" w14:textId="77777777" w:rsidR="00D66F46" w:rsidRDefault="00846125">
            <w:pPr>
              <w:pStyle w:val="TableParagraph"/>
              <w:spacing w:before="1" w:line="243" w:lineRule="exact"/>
              <w:ind w:left="544"/>
            </w:pPr>
            <w:r>
              <w:t>(konzultáció)</w:t>
            </w:r>
          </w:p>
        </w:tc>
        <w:tc>
          <w:tcPr>
            <w:tcW w:w="76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EDFC4" w14:textId="77777777" w:rsidR="00D66F46" w:rsidRDefault="00846125">
            <w:pPr>
              <w:pStyle w:val="TableParagraph"/>
              <w:ind w:left="2327" w:right="2315"/>
              <w:jc w:val="center"/>
            </w:pPr>
            <w:r>
              <w:t>Zárthelyik (</w:t>
            </w:r>
            <w:proofErr w:type="gramStart"/>
            <w:r>
              <w:t>részbeszámolók,</w:t>
            </w:r>
            <w:proofErr w:type="gramEnd"/>
            <w:r>
              <w:rPr>
                <w:spacing w:val="-10"/>
              </w:rPr>
              <w:t xml:space="preserve"> </w:t>
            </w:r>
            <w:r>
              <w:t>stb.)</w:t>
            </w:r>
          </w:p>
        </w:tc>
      </w:tr>
      <w:tr w:rsidR="00D66F46" w14:paraId="799DDBF6" w14:textId="77777777">
        <w:trPr>
          <w:trHeight w:val="277"/>
        </w:trPr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A46A9" w14:textId="77777777" w:rsidR="00D66F46" w:rsidRDefault="00846125">
            <w:pPr>
              <w:pStyle w:val="TableParagraph"/>
              <w:spacing w:line="220" w:lineRule="exact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13.-14.</w:t>
            </w:r>
          </w:p>
        </w:tc>
        <w:tc>
          <w:tcPr>
            <w:tcW w:w="76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598A5" w14:textId="77777777" w:rsidR="00D66F46" w:rsidRDefault="00846125">
            <w:pPr>
              <w:pStyle w:val="TableParagraph"/>
              <w:spacing w:line="243" w:lineRule="exact"/>
            </w:pPr>
            <w:r>
              <w:t>Zárthelyi</w:t>
            </w:r>
            <w:r>
              <w:rPr>
                <w:spacing w:val="-6"/>
              </w:rPr>
              <w:t xml:space="preserve"> </w:t>
            </w:r>
            <w:r>
              <w:t>dolgozat</w:t>
            </w:r>
          </w:p>
        </w:tc>
      </w:tr>
      <w:tr w:rsidR="00D66F46" w14:paraId="4FCD8D70" w14:textId="77777777">
        <w:trPr>
          <w:trHeight w:val="277"/>
        </w:trPr>
        <w:tc>
          <w:tcPr>
            <w:tcW w:w="98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C6D65" w14:textId="77777777" w:rsidR="00D66F46" w:rsidRDefault="00846125">
            <w:pPr>
              <w:pStyle w:val="TableParagraph"/>
              <w:ind w:left="1483" w:right="1469"/>
              <w:jc w:val="center"/>
              <w:rPr>
                <w:i/>
              </w:rPr>
            </w:pPr>
            <w:r>
              <w:rPr>
                <w:i/>
              </w:rPr>
              <w:t>Az értékelés, a lebonyolítás, a pótlás módja, a jegy kialakításának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</w:rPr>
              <w:t>szempontjai</w:t>
            </w:r>
          </w:p>
        </w:tc>
      </w:tr>
      <w:tr w:rsidR="00D66F46" w14:paraId="385575DE" w14:textId="77777777">
        <w:trPr>
          <w:trHeight w:val="2529"/>
        </w:trPr>
        <w:tc>
          <w:tcPr>
            <w:tcW w:w="98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7E20C" w14:textId="77777777" w:rsidR="00D66F46" w:rsidRDefault="0084612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A ZH írása oktatási órán történik. A pótlási lehetőség a szorgalmi időszakban az utolsó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órán.</w:t>
            </w:r>
          </w:p>
          <w:p w14:paraId="7867B076" w14:textId="77777777" w:rsidR="00D66F46" w:rsidRDefault="00846125">
            <w:pPr>
              <w:pStyle w:val="TableParagraph"/>
              <w:spacing w:line="240" w:lineRule="auto"/>
              <w:ind w:right="3447"/>
              <w:rPr>
                <w:sz w:val="20"/>
              </w:rPr>
            </w:pPr>
            <w:r>
              <w:rPr>
                <w:sz w:val="20"/>
              </w:rPr>
              <w:t>A foglalkozásokon való részvételt a TVSZ III.23.§ (1)-(4) pontja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szabályozza. A gyakorlatokon és az előadásokon kötelező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részvétel.</w:t>
            </w:r>
          </w:p>
          <w:p w14:paraId="3CE9915C" w14:textId="77777777" w:rsidR="00D66F46" w:rsidRDefault="00846125">
            <w:pPr>
              <w:pStyle w:val="TableParagraph"/>
              <w:spacing w:line="240" w:lineRule="auto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i/>
                <w:sz w:val="20"/>
              </w:rPr>
              <w:t>szorgalmi időszakban</w:t>
            </w:r>
            <w:r>
              <w:rPr>
                <w:sz w:val="20"/>
              </w:rPr>
              <w:t xml:space="preserve">, a fenti ütemezésben feltüntetett időpontokban és formában, az évközi jegy követelményeit </w:t>
            </w:r>
            <w:r>
              <w:rPr>
                <w:i/>
                <w:sz w:val="20"/>
              </w:rPr>
              <w:t>pótolhatja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hallgató,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mindkét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zárthelyi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dolgozatát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megírta*,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vagy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orvosilag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igazoltan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volt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távol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számonkérésről. Pótlási lehetőség az utolsó gyakorlati héten.</w:t>
            </w:r>
          </w:p>
          <w:p w14:paraId="677A3EE0" w14:textId="77777777" w:rsidR="00D66F46" w:rsidRDefault="00846125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* A névvel ellátott, üresen beadott dolgozati lap nem számít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megírásnak.</w:t>
            </w:r>
          </w:p>
          <w:p w14:paraId="57CB0A04" w14:textId="77777777" w:rsidR="00D66F46" w:rsidRDefault="00846125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gramStart"/>
            <w:r>
              <w:rPr>
                <w:i/>
                <w:sz w:val="20"/>
              </w:rPr>
              <w:t>szorgalmi  időszakban</w:t>
            </w:r>
            <w:proofErr w:type="gramEnd"/>
            <w:r>
              <w:rPr>
                <w:sz w:val="20"/>
              </w:rPr>
              <w:t>,  a  fenti  ütemezésben  feltüntetett  időpontokban és  formában,  az  évközi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jegy követelményeit</w:t>
            </w:r>
          </w:p>
          <w:p w14:paraId="234C11D9" w14:textId="77777777" w:rsidR="00D66F46" w:rsidRDefault="00846125">
            <w:pPr>
              <w:pStyle w:val="TableParagraph"/>
              <w:spacing w:line="230" w:lineRule="exact"/>
              <w:ind w:right="1014"/>
              <w:rPr>
                <w:sz w:val="20"/>
              </w:rPr>
            </w:pPr>
            <w:r>
              <w:rPr>
                <w:i/>
                <w:sz w:val="20"/>
              </w:rPr>
              <w:t xml:space="preserve">pótolhatja </w:t>
            </w:r>
            <w:r>
              <w:rPr>
                <w:sz w:val="20"/>
              </w:rPr>
              <w:t>az a hallgató, aki a zárthelyi dolgozatát megírta, vagy igazoltan volt távol 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 xml:space="preserve">számonkérésről. </w:t>
            </w:r>
            <w:r>
              <w:rPr>
                <w:i/>
                <w:sz w:val="20"/>
              </w:rPr>
              <w:t xml:space="preserve">Letiltva </w:t>
            </w:r>
            <w:r>
              <w:rPr>
                <w:sz w:val="20"/>
              </w:rPr>
              <w:t xml:space="preserve">bejegyzést kap az a hallgató, aki sem a zárthelyi dolgozatot, sem annak pótlását nem írta meg. </w:t>
            </w:r>
            <w:r>
              <w:rPr>
                <w:i/>
                <w:sz w:val="20"/>
              </w:rPr>
              <w:t xml:space="preserve">Elégtelen </w:t>
            </w:r>
            <w:r>
              <w:rPr>
                <w:sz w:val="20"/>
              </w:rPr>
              <w:t>bejegyzést kap az a hallgató, akinél az eredmény nem éri el az elégséges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szintet.</w:t>
            </w:r>
          </w:p>
        </w:tc>
      </w:tr>
      <w:tr w:rsidR="00D66F46" w14:paraId="7066D4BC" w14:textId="77777777">
        <w:trPr>
          <w:trHeight w:val="277"/>
        </w:trPr>
        <w:tc>
          <w:tcPr>
            <w:tcW w:w="98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79CCA" w14:textId="77777777" w:rsidR="00D66F46" w:rsidRDefault="00846125">
            <w:pPr>
              <w:pStyle w:val="TableParagraph"/>
              <w:spacing w:line="246" w:lineRule="exact"/>
              <w:ind w:left="1482" w:right="1469"/>
              <w:jc w:val="center"/>
              <w:rPr>
                <w:b/>
              </w:rPr>
            </w:pPr>
            <w:r>
              <w:rPr>
                <w:b/>
              </w:rPr>
              <w:t>A félévzárás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módja</w:t>
            </w:r>
          </w:p>
        </w:tc>
      </w:tr>
      <w:tr w:rsidR="00D66F46" w14:paraId="6C08B9D1" w14:textId="77777777">
        <w:trPr>
          <w:trHeight w:val="268"/>
        </w:trPr>
        <w:tc>
          <w:tcPr>
            <w:tcW w:w="9896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FC2AF5" w14:textId="5B078D18" w:rsidR="00D66F46" w:rsidRDefault="0084612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Félévközi jegy: ZH írása alapján (a pontszámok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alapján)</w:t>
            </w:r>
            <w:r w:rsidR="00E76BAF">
              <w:rPr>
                <w:sz w:val="20"/>
              </w:rPr>
              <w:t xml:space="preserve"> vagy esettanulmány készítése</w:t>
            </w:r>
          </w:p>
        </w:tc>
      </w:tr>
      <w:tr w:rsidR="00D66F46" w14:paraId="53B568FC" w14:textId="77777777">
        <w:trPr>
          <w:trHeight w:val="275"/>
        </w:trPr>
        <w:tc>
          <w:tcPr>
            <w:tcW w:w="9896" w:type="dxa"/>
            <w:gridSpan w:val="8"/>
          </w:tcPr>
          <w:p w14:paraId="25CD6556" w14:textId="77777777" w:rsidR="00D66F46" w:rsidRDefault="00846125">
            <w:pPr>
              <w:pStyle w:val="TableParagraph"/>
              <w:spacing w:line="246" w:lineRule="exact"/>
              <w:ind w:left="71"/>
              <w:rPr>
                <w:sz w:val="20"/>
              </w:rPr>
            </w:pPr>
            <w:r>
              <w:rPr>
                <w:b/>
              </w:rPr>
              <w:t xml:space="preserve">Kötelező irodalom: </w:t>
            </w:r>
            <w:r>
              <w:rPr>
                <w:sz w:val="20"/>
              </w:rPr>
              <w:t>Lőrincz Katalin: A logisztika alapjai, BMF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BGK</w:t>
            </w:r>
          </w:p>
        </w:tc>
      </w:tr>
      <w:tr w:rsidR="00D66F46" w14:paraId="41845BCC" w14:textId="77777777">
        <w:trPr>
          <w:trHeight w:val="277"/>
        </w:trPr>
        <w:tc>
          <w:tcPr>
            <w:tcW w:w="9896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97618" w14:textId="77777777" w:rsidR="00D66F46" w:rsidRDefault="00D66F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66F46" w14:paraId="79274B9E" w14:textId="77777777">
        <w:trPr>
          <w:trHeight w:val="277"/>
        </w:trPr>
        <w:tc>
          <w:tcPr>
            <w:tcW w:w="98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27C4D" w14:textId="77777777" w:rsidR="00D66F46" w:rsidRDefault="00846125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Ajánlott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irodalom:</w:t>
            </w:r>
          </w:p>
        </w:tc>
      </w:tr>
    </w:tbl>
    <w:p w14:paraId="738CEEB2" w14:textId="77777777" w:rsidR="00D66F46" w:rsidRDefault="00D66F46">
      <w:pPr>
        <w:spacing w:line="246" w:lineRule="exact"/>
        <w:sectPr w:rsidR="00D66F46" w:rsidSect="007779FE">
          <w:type w:val="continuous"/>
          <w:pgSz w:w="11910" w:h="16840"/>
          <w:pgMar w:top="1120" w:right="46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9"/>
      </w:tblGrid>
      <w:tr w:rsidR="00D66F46" w14:paraId="32C478AC" w14:textId="77777777">
        <w:trPr>
          <w:trHeight w:val="277"/>
        </w:trPr>
        <w:tc>
          <w:tcPr>
            <w:tcW w:w="9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E1E13" w14:textId="77777777" w:rsidR="00D66F46" w:rsidRDefault="0084612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Dr. </w:t>
            </w:r>
            <w:proofErr w:type="spellStart"/>
            <w:r>
              <w:rPr>
                <w:sz w:val="20"/>
              </w:rPr>
              <w:t>Prezenszki</w:t>
            </w:r>
            <w:proofErr w:type="spellEnd"/>
            <w:r>
              <w:rPr>
                <w:sz w:val="20"/>
              </w:rPr>
              <w:t xml:space="preserve"> József </w:t>
            </w:r>
            <w:proofErr w:type="gramStart"/>
            <w:r>
              <w:rPr>
                <w:sz w:val="20"/>
              </w:rPr>
              <w:t>szerk..</w:t>
            </w:r>
            <w:proofErr w:type="gramEnd"/>
            <w:r>
              <w:rPr>
                <w:sz w:val="20"/>
              </w:rPr>
              <w:t xml:space="preserve"> Logisztika I-II. BME Mérnöktovábbképző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Intézet</w:t>
            </w:r>
          </w:p>
        </w:tc>
      </w:tr>
      <w:tr w:rsidR="00D66F46" w14:paraId="24FDC25A" w14:textId="77777777">
        <w:trPr>
          <w:trHeight w:val="506"/>
        </w:trPr>
        <w:tc>
          <w:tcPr>
            <w:tcW w:w="9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63A0D" w14:textId="77777777" w:rsidR="00D66F46" w:rsidRDefault="00846125">
            <w:pPr>
              <w:pStyle w:val="TableParagraph"/>
              <w:spacing w:line="246" w:lineRule="exact"/>
              <w:ind w:left="2620" w:right="2610"/>
              <w:jc w:val="center"/>
              <w:rPr>
                <w:b/>
              </w:rPr>
            </w:pPr>
            <w:r>
              <w:rPr>
                <w:b/>
              </w:rPr>
              <w:t>Egyéb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segédletek:</w:t>
            </w:r>
          </w:p>
        </w:tc>
      </w:tr>
      <w:tr w:rsidR="00D66F46" w14:paraId="7D5B5009" w14:textId="77777777">
        <w:trPr>
          <w:trHeight w:val="277"/>
        </w:trPr>
        <w:tc>
          <w:tcPr>
            <w:tcW w:w="9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5CCB7" w14:textId="77777777" w:rsidR="00D66F46" w:rsidRDefault="00846125">
            <w:pPr>
              <w:pStyle w:val="TableParagraph"/>
              <w:ind w:left="2621" w:right="2610"/>
              <w:jc w:val="center"/>
            </w:pPr>
            <w:proofErr w:type="spellStart"/>
            <w:r>
              <w:t>Moodle</w:t>
            </w:r>
            <w:proofErr w:type="spellEnd"/>
            <w:r>
              <w:t>-ban található előadás anyagok és</w:t>
            </w:r>
            <w:r>
              <w:rPr>
                <w:spacing w:val="-12"/>
              </w:rPr>
              <w:t xml:space="preserve"> </w:t>
            </w:r>
            <w:r>
              <w:t>segédletek</w:t>
            </w:r>
          </w:p>
        </w:tc>
      </w:tr>
      <w:tr w:rsidR="00D66F46" w14:paraId="143C5C16" w14:textId="77777777">
        <w:trPr>
          <w:trHeight w:val="505"/>
        </w:trPr>
        <w:tc>
          <w:tcPr>
            <w:tcW w:w="9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A5504" w14:textId="77777777" w:rsidR="00D66F46" w:rsidRDefault="00846125">
            <w:pPr>
              <w:pStyle w:val="TableParagraph"/>
              <w:spacing w:line="246" w:lineRule="exact"/>
              <w:ind w:left="2618" w:right="2610"/>
              <w:jc w:val="center"/>
              <w:rPr>
                <w:b/>
              </w:rPr>
            </w:pPr>
            <w:r>
              <w:rPr>
                <w:b/>
              </w:rPr>
              <w:t>A tárgy minőségbiztosítási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módszerei:</w:t>
            </w:r>
          </w:p>
        </w:tc>
      </w:tr>
    </w:tbl>
    <w:p w14:paraId="6AA58577" w14:textId="77777777" w:rsidR="00D66F46" w:rsidRDefault="00D66F46">
      <w:pPr>
        <w:pStyle w:val="Szvegtrzs"/>
        <w:ind w:firstLine="0"/>
        <w:rPr>
          <w:sz w:val="11"/>
        </w:rPr>
      </w:pPr>
    </w:p>
    <w:p w14:paraId="6AFE1F63" w14:textId="77777777" w:rsidR="00D66F46" w:rsidRDefault="00846125">
      <w:pPr>
        <w:pStyle w:val="Szvegtrzs"/>
        <w:spacing w:before="92"/>
        <w:ind w:left="1167" w:right="7524"/>
      </w:pPr>
      <w:r>
        <w:t>Dr. Molnár Ildikó tantárgyfelelős</w:t>
      </w:r>
    </w:p>
    <w:sectPr w:rsidR="00D66F46">
      <w:pgSz w:w="11910" w:h="16840"/>
      <w:pgMar w:top="1120" w:right="4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46"/>
    <w:rsid w:val="0001163D"/>
    <w:rsid w:val="000245BD"/>
    <w:rsid w:val="000E2733"/>
    <w:rsid w:val="00102FB0"/>
    <w:rsid w:val="007779FE"/>
    <w:rsid w:val="00846125"/>
    <w:rsid w:val="008B5397"/>
    <w:rsid w:val="009D4D7A"/>
    <w:rsid w:val="00D66F46"/>
    <w:rsid w:val="00E7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CB4E"/>
  <w15:docId w15:val="{31EF9D9A-C779-4919-98DC-52A1C4C2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hanging="132"/>
    </w:p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line="241" w:lineRule="exact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Dr. Molnár Ildikó</cp:lastModifiedBy>
  <cp:revision>2</cp:revision>
  <dcterms:created xsi:type="dcterms:W3CDTF">2024-02-03T12:04:00Z</dcterms:created>
  <dcterms:modified xsi:type="dcterms:W3CDTF">2024-02-03T12:04:00Z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2021-01-26T00:00:00Z</vt:filetime>
  </property>
</Properties>
</file>