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777E1EEE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6E1214" w:rsidRPr="006E1214">
              <w:t>Objektumvédelem tervezése BBXOB12MLF</w:t>
            </w:r>
            <w:r w:rsidRPr="008625C2">
              <w:t xml:space="preserve">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6E1214">
              <w:rPr>
                <w:b/>
              </w:rPr>
              <w:t>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FF21E9">
              <w:t>Levelező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3A44B9C9" w:rsidR="007F0158" w:rsidRPr="008625C2" w:rsidRDefault="008F3A56">
            <w:r>
              <w:t xml:space="preserve">Dr. </w:t>
            </w:r>
            <w:r w:rsidR="00665F43">
              <w:t>Pető Richárd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65EE2B78" w:rsidR="007F0158" w:rsidRPr="008625C2" w:rsidRDefault="00665F43">
            <w:r>
              <w:t xml:space="preserve">Illés Mihály, </w:t>
            </w:r>
            <w:r w:rsidR="00194F57"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   (kóddal)</w:t>
            </w:r>
          </w:p>
        </w:tc>
        <w:tc>
          <w:tcPr>
            <w:tcW w:w="7722" w:type="dxa"/>
            <w:gridSpan w:val="7"/>
          </w:tcPr>
          <w:p w14:paraId="50A398B0" w14:textId="42255EF4" w:rsidR="007F0158" w:rsidRPr="008625C2" w:rsidRDefault="007F0158" w:rsidP="00B812A3">
            <w:pPr>
              <w:spacing w:line="264" w:lineRule="auto"/>
            </w:pP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77777777" w:rsidR="007F0158" w:rsidRPr="008625C2" w:rsidRDefault="009B7F17">
            <w:r w:rsidRPr="008625C2">
              <w:t xml:space="preserve">Előadás: </w:t>
            </w:r>
            <w:r w:rsidR="00872967">
              <w:t>2</w:t>
            </w:r>
          </w:p>
        </w:tc>
        <w:tc>
          <w:tcPr>
            <w:tcW w:w="2069" w:type="dxa"/>
            <w:gridSpan w:val="3"/>
          </w:tcPr>
          <w:p w14:paraId="67A040C3" w14:textId="6988701D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253991">
              <w:t>0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   (s, v, f):</w:t>
            </w:r>
          </w:p>
        </w:tc>
        <w:tc>
          <w:tcPr>
            <w:tcW w:w="8015" w:type="dxa"/>
            <w:gridSpan w:val="8"/>
          </w:tcPr>
          <w:p w14:paraId="580FFE5C" w14:textId="7FD9D0D4" w:rsidR="007F0158" w:rsidRPr="008625C2" w:rsidRDefault="00BD13D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389E286B" w:rsidR="00B25F6A" w:rsidRPr="00800C9A" w:rsidRDefault="00EA4B17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 w:rsidRPr="00B27575">
              <w:rPr>
                <w:sz w:val="20"/>
                <w:lang w:eastAsia="en-US"/>
              </w:rPr>
              <w:t>Az objektum védelmének tervezése során a biztonságtechnika szakágazatainak mindegyikét (7 fő ágazat) figyelembe kell venni és össze kell hangolni. A képzés során ismertetésre kerülnek a vonatkozó jogszabályok és szabványok, valamint a gyakorlati kialakítás lehetőségei.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14F0DFFE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r w:rsidR="00B25F6A">
              <w:t>,</w:t>
            </w:r>
            <w:bookmarkEnd w:id="0"/>
            <w:bookmarkEnd w:id="1"/>
            <w:r w:rsidR="0025450E">
              <w:t xml:space="preserve"> Biztonságtechnika szakágazatainak ismertetése.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504F12A2" w:rsidR="00B25F6A" w:rsidRPr="00AF0AED" w:rsidRDefault="0025450E" w:rsidP="00B25F6A">
            <w:r>
              <w:t>Biztonságtechnika szakágazatainak kifejtése</w:t>
            </w:r>
            <w:r w:rsidR="006E1214">
              <w:t xml:space="preserve"> és a kapcsolatok vizsgálata, ismertetése</w:t>
            </w:r>
            <w:r>
              <w:t>.</w:t>
            </w:r>
            <w:r w:rsidR="00253991">
              <w:t xml:space="preserve"> (Munkavédelem)</w:t>
            </w:r>
          </w:p>
        </w:tc>
      </w:tr>
      <w:tr w:rsidR="00253991" w:rsidRPr="00AF0AED" w14:paraId="272B621F" w14:textId="77777777" w:rsidTr="00E60C88">
        <w:tc>
          <w:tcPr>
            <w:tcW w:w="1488" w:type="dxa"/>
            <w:gridSpan w:val="2"/>
            <w:shd w:val="clear" w:color="auto" w:fill="auto"/>
          </w:tcPr>
          <w:p w14:paraId="69B15742" w14:textId="11376329" w:rsidR="00253991" w:rsidRPr="00AF0AED" w:rsidRDefault="00253991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536D6793" w14:textId="6FBBA404" w:rsidR="00253991" w:rsidRDefault="00253991" w:rsidP="00B25F6A">
            <w:r>
              <w:t>Jogszabályok és a biztonságtechnika szakágazatainak kapcsolatának vizsgálata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062C37EF" w:rsidR="00CF5486" w:rsidRDefault="00253991" w:rsidP="00B25F6A">
            <w:pPr>
              <w:jc w:val="center"/>
            </w:pPr>
            <w:r>
              <w:t>4</w:t>
            </w:r>
            <w:r w:rsidR="00CF5486">
              <w:t>.</w:t>
            </w:r>
          </w:p>
        </w:tc>
        <w:tc>
          <w:tcPr>
            <w:tcW w:w="8582" w:type="dxa"/>
            <w:gridSpan w:val="9"/>
          </w:tcPr>
          <w:p w14:paraId="6C4817E6" w14:textId="75BE5190" w:rsidR="00CF5486" w:rsidRDefault="00253991" w:rsidP="00B25F6A">
            <w:r>
              <w:t>Biztonságtechnika szakágazatainak kifejtése és a kapcsolatok vizsgálata, ismertetése. (Tűzvédelem)</w:t>
            </w:r>
          </w:p>
        </w:tc>
      </w:tr>
      <w:tr w:rsidR="00253991" w:rsidRPr="00AF0AED" w14:paraId="1DC5E9CC" w14:textId="77777777" w:rsidTr="00E60C88">
        <w:tc>
          <w:tcPr>
            <w:tcW w:w="1488" w:type="dxa"/>
            <w:gridSpan w:val="2"/>
          </w:tcPr>
          <w:p w14:paraId="1C8C32F8" w14:textId="71FBFD49" w:rsidR="00253991" w:rsidRDefault="00253991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98C131C" w14:textId="6AB3C9B7" w:rsidR="00253991" w:rsidRDefault="00253991" w:rsidP="00B25F6A">
            <w:r>
              <w:t>Jogszabályok és a biztonságtechnika szakágazatainak kapcsolatának vizsgálata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569468D" w:rsidR="00CF5486" w:rsidRDefault="00253991" w:rsidP="00B25F6A">
            <w:pPr>
              <w:jc w:val="center"/>
            </w:pPr>
            <w:r>
              <w:t>6</w:t>
            </w:r>
            <w:r w:rsidR="00CF5486">
              <w:t>.</w:t>
            </w:r>
          </w:p>
        </w:tc>
        <w:tc>
          <w:tcPr>
            <w:tcW w:w="8582" w:type="dxa"/>
            <w:gridSpan w:val="9"/>
          </w:tcPr>
          <w:p w14:paraId="5A0581DB" w14:textId="7FAE3BF5" w:rsidR="00CF5486" w:rsidRDefault="00253991" w:rsidP="00B25F6A">
            <w:r>
              <w:t>Biztonságtechnika szakágazatainak kifejtése és a kapcsolatok vizsgálata, ismertetése. (Őrzésvédelem)</w:t>
            </w:r>
          </w:p>
        </w:tc>
      </w:tr>
      <w:tr w:rsidR="00253991" w:rsidRPr="00AF0AED" w14:paraId="067B169D" w14:textId="77777777" w:rsidTr="00E60C88">
        <w:tc>
          <w:tcPr>
            <w:tcW w:w="1488" w:type="dxa"/>
            <w:gridSpan w:val="2"/>
          </w:tcPr>
          <w:p w14:paraId="510177FE" w14:textId="62029360" w:rsidR="00253991" w:rsidRDefault="00253991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0653A51" w14:textId="1DBE9C73" w:rsidR="00253991" w:rsidRDefault="00253991" w:rsidP="00B25F6A">
            <w:r>
              <w:t>Jogszabályok és a biztonságtechnika szakágazatainak kapcsolatának vizsgálata</w:t>
            </w:r>
          </w:p>
        </w:tc>
      </w:tr>
      <w:tr w:rsidR="00253991" w:rsidRPr="00AF0AED" w14:paraId="25E1ECE5" w14:textId="77777777" w:rsidTr="00E60C88">
        <w:tc>
          <w:tcPr>
            <w:tcW w:w="1488" w:type="dxa"/>
            <w:gridSpan w:val="2"/>
          </w:tcPr>
          <w:p w14:paraId="2F3CC96A" w14:textId="62556F78" w:rsidR="00253991" w:rsidRDefault="00253991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4A07BCC7" w14:textId="157B6100" w:rsidR="00253991" w:rsidRDefault="00253991" w:rsidP="00B25F6A">
            <w:r>
              <w:t>Biztonságtechnika szakágazatainak kifejtése és a kapcsolatok vizsgálata, ismertetése. (</w:t>
            </w:r>
            <w:proofErr w:type="spellStart"/>
            <w:r>
              <w:t>Kiberbiztonság</w:t>
            </w:r>
            <w:proofErr w:type="spellEnd"/>
            <w:r>
              <w:t>)</w:t>
            </w:r>
          </w:p>
        </w:tc>
      </w:tr>
      <w:tr w:rsidR="00253991" w:rsidRPr="00AF0AED" w14:paraId="0E7A31CF" w14:textId="77777777" w:rsidTr="00E60C88">
        <w:tc>
          <w:tcPr>
            <w:tcW w:w="1488" w:type="dxa"/>
            <w:gridSpan w:val="2"/>
          </w:tcPr>
          <w:p w14:paraId="5B1EC157" w14:textId="6A942F20" w:rsidR="00253991" w:rsidRDefault="00253991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45EC1F51" w14:textId="4C4925CC" w:rsidR="00253991" w:rsidRDefault="00253991" w:rsidP="00B25F6A">
            <w:r>
              <w:t>Jogszabályok és a biztonságtechnika szakágazatainak kapcsolatának vizsgálata</w:t>
            </w:r>
          </w:p>
        </w:tc>
      </w:tr>
      <w:tr w:rsidR="00253991" w:rsidRPr="00AF0AED" w14:paraId="443304F4" w14:textId="77777777" w:rsidTr="00E60C88">
        <w:tc>
          <w:tcPr>
            <w:tcW w:w="1488" w:type="dxa"/>
            <w:gridSpan w:val="2"/>
          </w:tcPr>
          <w:p w14:paraId="2BEEB560" w14:textId="1C8C4B40" w:rsidR="00253991" w:rsidRDefault="00253991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7FB0FEFC" w14:textId="0EBE3A05" w:rsidR="00253991" w:rsidRDefault="00253991" w:rsidP="00B25F6A">
            <w:r>
              <w:t>Biztonságtechnika szakágazatainak kifejtése és a kapcsolatok vizsgálata, ismertetése. (Vagyonvédelem)</w:t>
            </w:r>
          </w:p>
        </w:tc>
      </w:tr>
      <w:tr w:rsidR="00253991" w:rsidRPr="00AF0AED" w14:paraId="382070DA" w14:textId="77777777" w:rsidTr="00E60C88">
        <w:tc>
          <w:tcPr>
            <w:tcW w:w="1488" w:type="dxa"/>
            <w:gridSpan w:val="2"/>
          </w:tcPr>
          <w:p w14:paraId="33424C59" w14:textId="53C4C4AA" w:rsidR="00253991" w:rsidRDefault="00253991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177B326" w14:textId="4E802A91" w:rsidR="00253991" w:rsidRDefault="00253991" w:rsidP="00B25F6A">
            <w:r>
              <w:t>Jogszabályok és a biztonságtechnika szakágazatainak kapcsolatának vizsgálata</w:t>
            </w:r>
          </w:p>
        </w:tc>
      </w:tr>
      <w:tr w:rsidR="00253991" w:rsidRPr="00AF0AED" w14:paraId="770D01F6" w14:textId="77777777" w:rsidTr="00E60C88">
        <w:tc>
          <w:tcPr>
            <w:tcW w:w="1488" w:type="dxa"/>
            <w:gridSpan w:val="2"/>
          </w:tcPr>
          <w:p w14:paraId="6E14EF55" w14:textId="58C526E5" w:rsidR="00253991" w:rsidRDefault="00253991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2E80B9" w14:textId="51360B13" w:rsidR="00253991" w:rsidRDefault="00253991" w:rsidP="00B25F6A">
            <w:r>
              <w:t>Helyszíni bejárás vagy projekt feladat ismertetése</w:t>
            </w:r>
          </w:p>
        </w:tc>
      </w:tr>
      <w:tr w:rsidR="00253991" w:rsidRPr="00AF0AED" w14:paraId="6012AE83" w14:textId="77777777" w:rsidTr="00E60C88">
        <w:tc>
          <w:tcPr>
            <w:tcW w:w="1488" w:type="dxa"/>
            <w:gridSpan w:val="2"/>
          </w:tcPr>
          <w:p w14:paraId="0E514A04" w14:textId="478F8453" w:rsidR="00253991" w:rsidRDefault="00253991" w:rsidP="00253991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5F913106" w14:textId="5FDDB19F" w:rsidR="00253991" w:rsidRDefault="00253991" w:rsidP="00253991">
            <w:r>
              <w:t>Előadások és beadandó ellenőrzése.</w:t>
            </w:r>
          </w:p>
        </w:tc>
      </w:tr>
      <w:tr w:rsidR="00253991" w:rsidRPr="00AF0AED" w14:paraId="357CAD1C" w14:textId="77777777" w:rsidTr="00E60C88">
        <w:tc>
          <w:tcPr>
            <w:tcW w:w="1488" w:type="dxa"/>
            <w:gridSpan w:val="2"/>
          </w:tcPr>
          <w:p w14:paraId="598015AC" w14:textId="49E90BA9" w:rsidR="00253991" w:rsidRDefault="00253991" w:rsidP="00253991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21CC4B97" w14:textId="0A21571D" w:rsidR="00253991" w:rsidRDefault="00253991" w:rsidP="00253991">
            <w:r>
              <w:t>Előadások és beadandó ellenőrzése. Zárthelyi dolgozat. Félév zárása.</w:t>
            </w:r>
          </w:p>
        </w:tc>
      </w:tr>
      <w:tr w:rsidR="00253991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253991" w:rsidRPr="008625C2" w:rsidRDefault="00253991" w:rsidP="00253991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253991" w:rsidRPr="008625C2" w14:paraId="083654FF" w14:textId="77777777" w:rsidTr="004D2303">
        <w:tc>
          <w:tcPr>
            <w:tcW w:w="1346" w:type="dxa"/>
          </w:tcPr>
          <w:p w14:paraId="5F5ABA5C" w14:textId="77777777" w:rsidR="00253991" w:rsidRPr="008625C2" w:rsidRDefault="00253991" w:rsidP="00253991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099D62FD" w:rsidR="00253991" w:rsidRPr="008625C2" w:rsidRDefault="00253991" w:rsidP="00253991">
            <w:pPr>
              <w:spacing w:before="120"/>
              <w:jc w:val="center"/>
            </w:pPr>
            <w:r>
              <w:t>1db Zárthelyi</w:t>
            </w:r>
            <w:r w:rsidRPr="008625C2">
              <w:t>,</w:t>
            </w:r>
            <w:r>
              <w:t xml:space="preserve"> beadandó feladat a félév folyamán.</w:t>
            </w:r>
          </w:p>
        </w:tc>
      </w:tr>
      <w:tr w:rsidR="00253991" w:rsidRPr="008625C2" w14:paraId="392DE847" w14:textId="77777777" w:rsidTr="004D2303">
        <w:tc>
          <w:tcPr>
            <w:tcW w:w="1346" w:type="dxa"/>
          </w:tcPr>
          <w:p w14:paraId="27677AB4" w14:textId="77777777" w:rsidR="00253991" w:rsidRPr="008625C2" w:rsidRDefault="00253991" w:rsidP="00253991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253991" w:rsidRPr="008625C2" w:rsidRDefault="00253991" w:rsidP="00253991"/>
        </w:tc>
      </w:tr>
      <w:tr w:rsidR="00253991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253991" w:rsidRPr="008625C2" w:rsidRDefault="00253991" w:rsidP="00253991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>
              <w:t xml:space="preserve">Az utolsó héten pót </w:t>
            </w:r>
            <w:proofErr w:type="spellStart"/>
            <w:r>
              <w:t>Zh</w:t>
            </w:r>
            <w:proofErr w:type="spellEnd"/>
            <w:r>
              <w:t xml:space="preserve"> lehetőség.</w:t>
            </w:r>
          </w:p>
        </w:tc>
      </w:tr>
      <w:tr w:rsidR="00253991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A8190ED" w:rsidR="00253991" w:rsidRPr="008625C2" w:rsidRDefault="00253991" w:rsidP="00253991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>
              <w:t xml:space="preserve"> (</w:t>
            </w:r>
            <w:proofErr w:type="spellStart"/>
            <w:r>
              <w:t>Zh</w:t>
            </w:r>
            <w:proofErr w:type="spellEnd"/>
            <w:r>
              <w:t xml:space="preserve"> és beadandók)</w:t>
            </w:r>
          </w:p>
        </w:tc>
      </w:tr>
      <w:tr w:rsidR="00253991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253991" w:rsidRPr="008625C2" w:rsidRDefault="00253991" w:rsidP="00253991">
            <w:r w:rsidRPr="008625C2">
              <w:t>Kötelező irodalom:</w:t>
            </w:r>
          </w:p>
          <w:p w14:paraId="10F7B0A1" w14:textId="4C3F3AD5" w:rsidR="00253991" w:rsidRDefault="00253991" w:rsidP="00253991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Vagyonvédelmi jogszabályok, </w:t>
            </w:r>
          </w:p>
          <w:p w14:paraId="3AA8265F" w14:textId="77777777" w:rsidR="00253991" w:rsidRDefault="00253991" w:rsidP="00253991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Fegyverese biztonsági őrségre vonatkozó jogszabályok,</w:t>
            </w:r>
          </w:p>
          <w:p w14:paraId="796F443C" w14:textId="4E021FAD" w:rsidR="00253991" w:rsidRDefault="00253991" w:rsidP="00253991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Kritikus infrastruktúra / létfontosságú rendszerekre vonatkozó jogszabályok</w:t>
            </w:r>
          </w:p>
          <w:p w14:paraId="430B4AB3" w14:textId="1D9A92E5" w:rsidR="00253991" w:rsidRPr="008625C2" w:rsidRDefault="00253991" w:rsidP="00253991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Termékadatlapok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71DB" w14:textId="77777777" w:rsidR="00B73091" w:rsidRDefault="00B73091">
      <w:r>
        <w:separator/>
      </w:r>
    </w:p>
  </w:endnote>
  <w:endnote w:type="continuationSeparator" w:id="0">
    <w:p w14:paraId="4910458D" w14:textId="77777777" w:rsidR="00B73091" w:rsidRDefault="00B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09AB" w14:textId="77777777" w:rsidR="00B73091" w:rsidRDefault="00B73091">
      <w:r>
        <w:separator/>
      </w:r>
    </w:p>
  </w:footnote>
  <w:footnote w:type="continuationSeparator" w:id="0">
    <w:p w14:paraId="6D361AB6" w14:textId="77777777" w:rsidR="00B73091" w:rsidRDefault="00B7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32FFF"/>
    <w:rsid w:val="00053045"/>
    <w:rsid w:val="000846C8"/>
    <w:rsid w:val="000A58FD"/>
    <w:rsid w:val="000C66EE"/>
    <w:rsid w:val="00101A09"/>
    <w:rsid w:val="0011194F"/>
    <w:rsid w:val="0013509A"/>
    <w:rsid w:val="00172C18"/>
    <w:rsid w:val="00173092"/>
    <w:rsid w:val="00192464"/>
    <w:rsid w:val="00194F57"/>
    <w:rsid w:val="001A2128"/>
    <w:rsid w:val="001D54DD"/>
    <w:rsid w:val="00253991"/>
    <w:rsid w:val="0025450E"/>
    <w:rsid w:val="0026712F"/>
    <w:rsid w:val="00272F8A"/>
    <w:rsid w:val="002779D1"/>
    <w:rsid w:val="002B1BFE"/>
    <w:rsid w:val="002C1912"/>
    <w:rsid w:val="002C3EE6"/>
    <w:rsid w:val="002C7526"/>
    <w:rsid w:val="00301C43"/>
    <w:rsid w:val="00317C1D"/>
    <w:rsid w:val="00343910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16C0D"/>
    <w:rsid w:val="00545494"/>
    <w:rsid w:val="0059418C"/>
    <w:rsid w:val="005B36FC"/>
    <w:rsid w:val="005B799B"/>
    <w:rsid w:val="006174CB"/>
    <w:rsid w:val="006208C5"/>
    <w:rsid w:val="00633C47"/>
    <w:rsid w:val="00650D2C"/>
    <w:rsid w:val="00665F43"/>
    <w:rsid w:val="00670C74"/>
    <w:rsid w:val="00686F4E"/>
    <w:rsid w:val="006E1214"/>
    <w:rsid w:val="007571BF"/>
    <w:rsid w:val="00760683"/>
    <w:rsid w:val="007C1707"/>
    <w:rsid w:val="007C7FF4"/>
    <w:rsid w:val="007D18BC"/>
    <w:rsid w:val="007D3CA6"/>
    <w:rsid w:val="007F0158"/>
    <w:rsid w:val="008625C2"/>
    <w:rsid w:val="00872967"/>
    <w:rsid w:val="00872A7E"/>
    <w:rsid w:val="008D7991"/>
    <w:rsid w:val="008E45AB"/>
    <w:rsid w:val="008F3A56"/>
    <w:rsid w:val="00906754"/>
    <w:rsid w:val="00912669"/>
    <w:rsid w:val="00940690"/>
    <w:rsid w:val="009854B2"/>
    <w:rsid w:val="009B7F17"/>
    <w:rsid w:val="009F2744"/>
    <w:rsid w:val="00A03BEC"/>
    <w:rsid w:val="00A23932"/>
    <w:rsid w:val="00A250F2"/>
    <w:rsid w:val="00A34B48"/>
    <w:rsid w:val="00A363CF"/>
    <w:rsid w:val="00A3729C"/>
    <w:rsid w:val="00A41F6E"/>
    <w:rsid w:val="00A574E3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73091"/>
    <w:rsid w:val="00B812A3"/>
    <w:rsid w:val="00BD13D5"/>
    <w:rsid w:val="00BD6952"/>
    <w:rsid w:val="00BE3832"/>
    <w:rsid w:val="00C36E1B"/>
    <w:rsid w:val="00CD78D0"/>
    <w:rsid w:val="00CF5486"/>
    <w:rsid w:val="00D137C9"/>
    <w:rsid w:val="00D34A9B"/>
    <w:rsid w:val="00D6710F"/>
    <w:rsid w:val="00D84C6E"/>
    <w:rsid w:val="00DC5FA1"/>
    <w:rsid w:val="00DE6002"/>
    <w:rsid w:val="00E20008"/>
    <w:rsid w:val="00E22646"/>
    <w:rsid w:val="00E60C88"/>
    <w:rsid w:val="00E93575"/>
    <w:rsid w:val="00EA4B17"/>
    <w:rsid w:val="00EA7E2E"/>
    <w:rsid w:val="00EB0C31"/>
    <w:rsid w:val="00F61E30"/>
    <w:rsid w:val="00F67CF8"/>
    <w:rsid w:val="00F83ED5"/>
    <w:rsid w:val="00F853DD"/>
    <w:rsid w:val="00F877AE"/>
    <w:rsid w:val="00F96474"/>
    <w:rsid w:val="00FA3824"/>
    <w:rsid w:val="00FB1EC5"/>
    <w:rsid w:val="00FD51FD"/>
    <w:rsid w:val="00FE094D"/>
    <w:rsid w:val="00FF00E5"/>
    <w:rsid w:val="00FF21E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4</cp:revision>
  <cp:lastPrinted>2005-02-14T08:34:00Z</cp:lastPrinted>
  <dcterms:created xsi:type="dcterms:W3CDTF">2024-02-21T12:04:00Z</dcterms:created>
  <dcterms:modified xsi:type="dcterms:W3CDTF">2024-02-21T16:36:00Z</dcterms:modified>
</cp:coreProperties>
</file>