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382"/>
        <w:gridCol w:w="7"/>
        <w:gridCol w:w="171"/>
        <w:gridCol w:w="404"/>
        <w:gridCol w:w="139"/>
        <w:gridCol w:w="290"/>
        <w:gridCol w:w="563"/>
        <w:gridCol w:w="142"/>
        <w:gridCol w:w="278"/>
        <w:gridCol w:w="10"/>
        <w:gridCol w:w="270"/>
        <w:gridCol w:w="9"/>
        <w:gridCol w:w="429"/>
        <w:gridCol w:w="126"/>
        <w:gridCol w:w="300"/>
        <w:gridCol w:w="134"/>
        <w:gridCol w:w="7"/>
        <w:gridCol w:w="1134"/>
        <w:gridCol w:w="284"/>
        <w:gridCol w:w="110"/>
        <w:gridCol w:w="26"/>
        <w:gridCol w:w="851"/>
        <w:gridCol w:w="420"/>
        <w:gridCol w:w="241"/>
        <w:gridCol w:w="167"/>
        <w:gridCol w:w="589"/>
        <w:gridCol w:w="421"/>
        <w:gridCol w:w="360"/>
      </w:tblGrid>
      <w:tr w:rsidR="006D6D0D" w:rsidRPr="006D6D0D" w14:paraId="6EB3A55A" w14:textId="77777777" w:rsidTr="00A90129">
        <w:trPr>
          <w:cantSplit/>
          <w:trHeight w:val="448"/>
        </w:trPr>
        <w:tc>
          <w:tcPr>
            <w:tcW w:w="45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BD1466" w14:textId="77777777" w:rsidR="00C3685B" w:rsidRPr="006D6D0D" w:rsidRDefault="00EE6D72" w:rsidP="00AD79A9">
            <w:pPr>
              <w:pStyle w:val="Cmsor4"/>
              <w:rPr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Óbudai Egyetem</w:t>
            </w:r>
          </w:p>
          <w:p w14:paraId="50C48431" w14:textId="77777777" w:rsidR="00C3685B" w:rsidRPr="006D6D0D" w:rsidRDefault="0007082B" w:rsidP="0007082B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6D6D0D">
              <w:rPr>
                <w:i w:val="0"/>
                <w:iCs w:val="0"/>
                <w:sz w:val="22"/>
                <w:szCs w:val="22"/>
              </w:rPr>
              <w:t xml:space="preserve">Bánki Donát Gépész és Biztonságtechnikai Mérnöki </w:t>
            </w:r>
            <w:r w:rsidR="00CB6E0A" w:rsidRPr="006D6D0D">
              <w:rPr>
                <w:i w:val="0"/>
                <w:iCs w:val="0"/>
                <w:sz w:val="22"/>
                <w:szCs w:val="22"/>
              </w:rPr>
              <w:t>Kar</w:t>
            </w:r>
            <w:r w:rsidR="00C3685B" w:rsidRPr="006D6D0D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101E4D" w14:textId="77777777" w:rsidR="00C3685B" w:rsidRPr="006D6D0D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ermStart w:id="879886820" w:edGrp="everyone"/>
          <w:p w14:paraId="6B6722EC" w14:textId="34C01DBF" w:rsidR="00C3685B" w:rsidRPr="006D6D0D" w:rsidRDefault="00000000" w:rsidP="0035743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sdt>
              <w:sdtPr>
                <w:rPr>
                  <w:i w:val="0"/>
                  <w:iCs w:val="0"/>
                  <w:sz w:val="22"/>
                  <w:szCs w:val="22"/>
                </w:rPr>
                <w:id w:val="-496113476"/>
                <w:placeholder>
                  <w:docPart w:val="F6ED98333983492299213CF5C4383719"/>
                </w:placeholder>
                <w:dropDownList>
                  <w:listItem w:value="Jelöljön ki egy elemet!"/>
                  <w:listItem w:displayText="Biztonságtudományi és Kibervédelmi" w:value="Biztonságtudományi és Kibervédelmi"/>
                  <w:listItem w:displayText="Természettudományi és Alapozó tantárgyi" w:value="Természettudományi és Alapozó tantárgyi"/>
                  <w:listItem w:displayText="Gépészeti és Technológiai" w:value="Gépészeti és Technológiai"/>
                  <w:listItem w:displayText="Mechatronikai és Járműtechnikai" w:value="Mechatronikai és Járműtechnikai"/>
                </w:dropDownList>
              </w:sdtPr>
              <w:sdtContent>
                <w:r w:rsidR="006E3243">
                  <w:rPr>
                    <w:i w:val="0"/>
                    <w:iCs w:val="0"/>
                    <w:sz w:val="22"/>
                    <w:szCs w:val="22"/>
                  </w:rPr>
                  <w:t>Biztonságtudományi és Kibervédelmi</w:t>
                </w:r>
              </w:sdtContent>
            </w:sdt>
            <w:r w:rsidR="005A6EDC">
              <w:rPr>
                <w:i w:val="0"/>
                <w:iCs w:val="0"/>
                <w:sz w:val="22"/>
                <w:szCs w:val="22"/>
              </w:rPr>
              <w:t xml:space="preserve"> </w:t>
            </w:r>
            <w:permEnd w:id="879886820"/>
            <w:r w:rsidR="00A715D6" w:rsidRPr="006D6D0D">
              <w:rPr>
                <w:i w:val="0"/>
                <w:iCs w:val="0"/>
                <w:sz w:val="22"/>
                <w:szCs w:val="22"/>
              </w:rPr>
              <w:t>Intézet</w:t>
            </w:r>
            <w:r w:rsidR="00C3685B" w:rsidRPr="006D6D0D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6D6D0D" w:rsidRPr="006D6D0D" w14:paraId="1F143F02" w14:textId="77777777" w:rsidTr="00A90129">
        <w:trPr>
          <w:cantSplit/>
          <w:trHeight w:val="255"/>
        </w:trPr>
        <w:tc>
          <w:tcPr>
            <w:tcW w:w="2901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CDB6401" w14:textId="77777777" w:rsidR="006761A8" w:rsidRPr="006D6D0D" w:rsidRDefault="006761A8" w:rsidP="00A8146D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6D6D0D">
              <w:rPr>
                <w:b/>
                <w:bCs/>
                <w:i w:val="0"/>
                <w:iCs w:val="0"/>
                <w:sz w:val="22"/>
                <w:szCs w:val="22"/>
              </w:rPr>
              <w:t>Tantárgy címe és kódja:</w:t>
            </w:r>
          </w:p>
        </w:tc>
        <w:tc>
          <w:tcPr>
            <w:tcW w:w="45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87360" w14:textId="002044F0" w:rsidR="006761A8" w:rsidRPr="006D6D0D" w:rsidRDefault="002857BF" w:rsidP="00A8146D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A11EEC">
              <w:rPr>
                <w:b/>
                <w:i w:val="0"/>
                <w:szCs w:val="24"/>
              </w:rPr>
              <w:t>Alternatív áramforrások BBXAA15BNF</w:t>
            </w:r>
            <w:r w:rsidRPr="00A11EEC">
              <w:rPr>
                <w:b/>
                <w:i w:val="0"/>
                <w:szCs w:val="24"/>
              </w:rPr>
              <w:tab/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EEAD6" w14:textId="77777777" w:rsidR="006761A8" w:rsidRPr="006D6D0D" w:rsidRDefault="006761A8" w:rsidP="006761A8">
            <w:pPr>
              <w:pStyle w:val="Cmsor1"/>
              <w:jc w:val="right"/>
              <w:rPr>
                <w:sz w:val="22"/>
                <w:szCs w:val="22"/>
              </w:rPr>
            </w:pPr>
            <w:r w:rsidRPr="006D6D0D">
              <w:rPr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="005E6FC8">
              <w:rPr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D40017" w14:textId="5D78EE2C" w:rsidR="006761A8" w:rsidRPr="006D6D0D" w:rsidRDefault="002857BF" w:rsidP="002857BF">
            <w:pPr>
              <w:pStyle w:val="Cmsor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E6FC8" w:rsidRPr="006D6D0D" w14:paraId="026CFE19" w14:textId="77777777" w:rsidTr="00A90129">
        <w:trPr>
          <w:cantSplit/>
          <w:trHeight w:val="240"/>
        </w:trPr>
        <w:tc>
          <w:tcPr>
            <w:tcW w:w="19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C20298" w14:textId="77777777" w:rsidR="005E6FC8" w:rsidRPr="006D6D0D" w:rsidRDefault="005E6FC8" w:rsidP="00171E86">
            <w:pPr>
              <w:pStyle w:val="Cmsor1"/>
              <w:tabs>
                <w:tab w:val="left" w:pos="284"/>
                <w:tab w:val="left" w:pos="7655"/>
              </w:tabs>
              <w:jc w:val="right"/>
              <w:rPr>
                <w:bCs/>
                <w:i w:val="0"/>
                <w:iCs w:val="0"/>
                <w:sz w:val="22"/>
                <w:szCs w:val="22"/>
              </w:rPr>
            </w:pPr>
            <w:r>
              <w:rPr>
                <w:bCs/>
                <w:i w:val="0"/>
                <w:iCs w:val="0"/>
                <w:sz w:val="22"/>
                <w:szCs w:val="22"/>
              </w:rPr>
              <w:t>Nappali munkarend</w:t>
            </w:r>
          </w:p>
        </w:tc>
        <w:tc>
          <w:tcPr>
            <w:tcW w:w="1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A7D60" w14:textId="5F017190" w:rsidR="005E6FC8" w:rsidRPr="006D6D0D" w:rsidRDefault="001161E4" w:rsidP="001161E4">
            <w:pPr>
              <w:pStyle w:val="Cmsor1"/>
              <w:tabs>
                <w:tab w:val="left" w:pos="284"/>
                <w:tab w:val="left" w:pos="7655"/>
              </w:tabs>
              <w:jc w:val="right"/>
              <w:rPr>
                <w:bCs/>
                <w:i w:val="0"/>
                <w:iCs w:val="0"/>
                <w:sz w:val="22"/>
                <w:szCs w:val="22"/>
              </w:rPr>
            </w:pPr>
            <w:permStart w:id="1897022597" w:edGrp="everyone"/>
            <w:r>
              <w:rPr>
                <w:bCs/>
                <w:i w:val="0"/>
                <w:iCs w:val="0"/>
                <w:sz w:val="22"/>
                <w:szCs w:val="22"/>
              </w:rPr>
              <w:t>202</w:t>
            </w:r>
            <w:r w:rsidR="006D45C8">
              <w:rPr>
                <w:bCs/>
                <w:i w:val="0"/>
                <w:iCs w:val="0"/>
                <w:sz w:val="22"/>
                <w:szCs w:val="22"/>
              </w:rPr>
              <w:t>5</w:t>
            </w:r>
            <w:r w:rsidR="00FA3EF2">
              <w:rPr>
                <w:bCs/>
                <w:i w:val="0"/>
                <w:iCs w:val="0"/>
                <w:sz w:val="22"/>
                <w:szCs w:val="22"/>
              </w:rPr>
              <w:t>/2</w:t>
            </w:r>
            <w:r w:rsidR="006D45C8">
              <w:rPr>
                <w:bCs/>
                <w:i w:val="0"/>
                <w:iCs w:val="0"/>
                <w:sz w:val="22"/>
                <w:szCs w:val="22"/>
              </w:rPr>
              <w:t>6</w:t>
            </w:r>
            <w:permEnd w:id="1897022597"/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8A4E4" w14:textId="77777777" w:rsidR="005E6FC8" w:rsidRPr="006D6D0D" w:rsidRDefault="005E6FC8" w:rsidP="00171E86">
            <w:pPr>
              <w:pStyle w:val="Cmsor1"/>
              <w:tabs>
                <w:tab w:val="left" w:pos="284"/>
                <w:tab w:val="left" w:pos="7655"/>
              </w:tabs>
              <w:jc w:val="righ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tanév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A9093" w14:textId="216C4C61" w:rsidR="005E6FC8" w:rsidRPr="006D6D0D" w:rsidRDefault="00FA3EF2" w:rsidP="005E6FC8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  <w:sz w:val="22"/>
                <w:szCs w:val="22"/>
              </w:rPr>
            </w:pPr>
            <w:permStart w:id="1240799655" w:edGrp="everyone"/>
            <w:r>
              <w:rPr>
                <w:bCs/>
                <w:i w:val="0"/>
                <w:iCs w:val="0"/>
                <w:sz w:val="22"/>
                <w:szCs w:val="22"/>
              </w:rPr>
              <w:t>1</w:t>
            </w:r>
            <w:permEnd w:id="1240799655"/>
          </w:p>
        </w:tc>
        <w:tc>
          <w:tcPr>
            <w:tcW w:w="474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0C937C3" w14:textId="77777777" w:rsidR="005E6FC8" w:rsidRPr="006D6D0D" w:rsidRDefault="005E6FC8" w:rsidP="008926DE">
            <w:pPr>
              <w:pStyle w:val="Cmsor1"/>
              <w:tabs>
                <w:tab w:val="left" w:pos="284"/>
                <w:tab w:val="center" w:pos="2128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félév</w:t>
            </w:r>
            <w:r w:rsidRPr="006D6D0D">
              <w:rPr>
                <w:sz w:val="22"/>
                <w:szCs w:val="22"/>
              </w:rPr>
              <w:tab/>
            </w:r>
          </w:p>
        </w:tc>
      </w:tr>
      <w:tr w:rsidR="006D6D0D" w:rsidRPr="006D6D0D" w14:paraId="55675CD3" w14:textId="77777777" w:rsidTr="00A90129">
        <w:trPr>
          <w:cantSplit/>
          <w:trHeight w:val="254"/>
        </w:trPr>
        <w:tc>
          <w:tcPr>
            <w:tcW w:w="360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A5CB8C9" w14:textId="77777777" w:rsidR="007D2023" w:rsidRPr="006D6D0D" w:rsidRDefault="007D2023" w:rsidP="00357439">
            <w:pPr>
              <w:rPr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Szakok melyeken a tárgyat oktatják</w:t>
            </w:r>
            <w:r w:rsidRPr="005E6FC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08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29B73C" w14:textId="7D042923" w:rsidR="007D2023" w:rsidRPr="006D6D0D" w:rsidRDefault="00A90129" w:rsidP="00357439">
            <w:pPr>
              <w:rPr>
                <w:sz w:val="22"/>
                <w:szCs w:val="22"/>
              </w:rPr>
            </w:pPr>
            <w:permStart w:id="1455520191" w:edGrp="everyone"/>
            <w:r>
              <w:rPr>
                <w:sz w:val="22"/>
                <w:szCs w:val="22"/>
              </w:rPr>
              <w:t>B</w:t>
            </w:r>
            <w:r w:rsidR="00FA3EF2">
              <w:rPr>
                <w:sz w:val="22"/>
                <w:szCs w:val="22"/>
              </w:rPr>
              <w:t>iztonságtechnikai mérnök</w:t>
            </w:r>
            <w:permEnd w:id="1455520191"/>
          </w:p>
        </w:tc>
      </w:tr>
      <w:tr w:rsidR="006D6D0D" w:rsidRPr="006D6D0D" w14:paraId="41171F13" w14:textId="77777777" w:rsidTr="00A90129">
        <w:trPr>
          <w:cantSplit/>
          <w:trHeight w:val="301"/>
        </w:trPr>
        <w:tc>
          <w:tcPr>
            <w:tcW w:w="233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960F74C" w14:textId="77777777" w:rsidR="00C3685B" w:rsidRPr="006D6D0D" w:rsidRDefault="00C3685B" w:rsidP="00AD79A9">
            <w:pPr>
              <w:rPr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Tantárgyfelelős oktató</w:t>
            </w:r>
            <w:r w:rsidRPr="005E6FC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C06FD" w14:textId="1736FC34" w:rsidR="00C3685B" w:rsidRPr="006D6D0D" w:rsidRDefault="00FA3EF2" w:rsidP="00AD79A9">
            <w:pPr>
              <w:rPr>
                <w:bCs/>
                <w:sz w:val="22"/>
                <w:szCs w:val="22"/>
              </w:rPr>
            </w:pPr>
            <w:permStart w:id="1426946825" w:edGrp="everyone"/>
            <w:r>
              <w:rPr>
                <w:bCs/>
                <w:sz w:val="22"/>
                <w:szCs w:val="22"/>
              </w:rPr>
              <w:t xml:space="preserve">dr. </w:t>
            </w:r>
            <w:r w:rsidR="002857BF">
              <w:rPr>
                <w:bCs/>
                <w:sz w:val="22"/>
                <w:szCs w:val="22"/>
              </w:rPr>
              <w:t>Hell Péter</w:t>
            </w:r>
            <w:permEnd w:id="14269468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4CC6F" w14:textId="77777777" w:rsidR="00C3685B" w:rsidRPr="006D6D0D" w:rsidRDefault="00C3685B" w:rsidP="00AD79A9">
            <w:pPr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Oktatók:</w:t>
            </w:r>
          </w:p>
        </w:tc>
        <w:tc>
          <w:tcPr>
            <w:tcW w:w="34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3A4D3" w14:textId="6B9BF179" w:rsidR="00C3685B" w:rsidRPr="006D6D0D" w:rsidRDefault="00FA3EF2" w:rsidP="00AD79A9">
            <w:pPr>
              <w:rPr>
                <w:bCs/>
                <w:sz w:val="22"/>
                <w:szCs w:val="22"/>
              </w:rPr>
            </w:pPr>
            <w:permStart w:id="2142048823" w:edGrp="everyone"/>
            <w:r>
              <w:rPr>
                <w:bCs/>
                <w:sz w:val="22"/>
                <w:szCs w:val="22"/>
              </w:rPr>
              <w:t>Laky Ildikó</w:t>
            </w:r>
            <w:permEnd w:id="2142048823"/>
          </w:p>
        </w:tc>
      </w:tr>
      <w:tr w:rsidR="006D6D0D" w:rsidRPr="006D6D0D" w14:paraId="032A9C5A" w14:textId="77777777" w:rsidTr="00A90129">
        <w:trPr>
          <w:cantSplit/>
          <w:trHeight w:val="129"/>
        </w:trPr>
        <w:tc>
          <w:tcPr>
            <w:tcW w:w="361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F0FEF60" w14:textId="77777777" w:rsidR="00C3685B" w:rsidRPr="006D6D0D" w:rsidRDefault="004A2AF3" w:rsidP="00AD79A9">
            <w:pPr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 xml:space="preserve">Előtanulmányi feltételek </w:t>
            </w:r>
            <w:r w:rsidR="00C3685B" w:rsidRPr="006D6D0D">
              <w:rPr>
                <w:b/>
                <w:sz w:val="22"/>
                <w:szCs w:val="22"/>
              </w:rPr>
              <w:t>(kóddal)</w:t>
            </w:r>
            <w:r w:rsidR="00152962" w:rsidRPr="006D6D0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5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EF6B1" w14:textId="77777777" w:rsidR="00C3685B" w:rsidRPr="006D6D0D" w:rsidRDefault="00C3685B" w:rsidP="000F3A02">
            <w:pPr>
              <w:rPr>
                <w:bCs/>
                <w:sz w:val="22"/>
                <w:szCs w:val="22"/>
              </w:rPr>
            </w:pPr>
            <w:permStart w:id="73429649" w:edGrp="everyone"/>
            <w:permEnd w:id="73429649"/>
          </w:p>
        </w:tc>
      </w:tr>
      <w:tr w:rsidR="006D6D0D" w:rsidRPr="006D6D0D" w14:paraId="2B93DE74" w14:textId="77777777" w:rsidTr="00A90129">
        <w:trPr>
          <w:cantSplit/>
          <w:trHeight w:val="129"/>
        </w:trPr>
        <w:tc>
          <w:tcPr>
            <w:tcW w:w="920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CD714" w14:textId="77777777" w:rsidR="00A7446E" w:rsidRPr="006D6D0D" w:rsidRDefault="00A7446E" w:rsidP="00A7446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Heti óraszámok</w:t>
            </w:r>
          </w:p>
        </w:tc>
      </w:tr>
      <w:tr w:rsidR="006D6D0D" w:rsidRPr="006D6D0D" w14:paraId="2FC7D237" w14:textId="77777777" w:rsidTr="00A90129">
        <w:trPr>
          <w:cantSplit/>
          <w:trHeight w:val="294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C9DDDB" w14:textId="77777777" w:rsidR="006761A8" w:rsidRPr="006D6D0D" w:rsidRDefault="006761A8" w:rsidP="00A119CB">
            <w:pPr>
              <w:rPr>
                <w:b/>
                <w:bCs/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Előadás:</w:t>
            </w:r>
          </w:p>
        </w:tc>
        <w:tc>
          <w:tcPr>
            <w:tcW w:w="1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112F7" w14:textId="57635C3A" w:rsidR="006761A8" w:rsidRPr="006D6D0D" w:rsidRDefault="002857BF" w:rsidP="00A119C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5189F6" w14:textId="77777777" w:rsidR="006761A8" w:rsidRPr="006D6D0D" w:rsidRDefault="006761A8" w:rsidP="00D009F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D6D0D">
              <w:rPr>
                <w:sz w:val="22"/>
                <w:szCs w:val="22"/>
              </w:rPr>
              <w:t>Tantermi</w:t>
            </w:r>
            <w:proofErr w:type="spellEnd"/>
            <w:r w:rsidRPr="006D6D0D">
              <w:rPr>
                <w:sz w:val="22"/>
                <w:szCs w:val="22"/>
              </w:rPr>
              <w:t xml:space="preserve"> </w:t>
            </w:r>
            <w:proofErr w:type="spellStart"/>
            <w:r w:rsidRPr="006D6D0D">
              <w:rPr>
                <w:sz w:val="22"/>
                <w:szCs w:val="22"/>
              </w:rPr>
              <w:t>gyak</w:t>
            </w:r>
            <w:proofErr w:type="spellEnd"/>
            <w:r w:rsidRPr="006D6D0D">
              <w:rPr>
                <w:sz w:val="22"/>
                <w:szCs w:val="22"/>
              </w:rPr>
              <w:t xml:space="preserve">.: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68280" w14:textId="5410B775" w:rsidR="006761A8" w:rsidRPr="006D6D0D" w:rsidRDefault="002857BF" w:rsidP="00D009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694410" w14:textId="77777777" w:rsidR="006761A8" w:rsidRPr="006D6D0D" w:rsidRDefault="006761A8" w:rsidP="00357439">
            <w:pPr>
              <w:rPr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 xml:space="preserve">Laborgyakorlat: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4F24E" w14:textId="41824763" w:rsidR="006761A8" w:rsidRPr="006D6D0D" w:rsidRDefault="00FA3EF2" w:rsidP="00357439">
            <w:pPr>
              <w:rPr>
                <w:sz w:val="22"/>
                <w:szCs w:val="22"/>
              </w:rPr>
            </w:pPr>
            <w:permStart w:id="1635078488" w:edGrp="everyone"/>
            <w:r>
              <w:rPr>
                <w:sz w:val="22"/>
                <w:szCs w:val="22"/>
              </w:rPr>
              <w:t>0</w:t>
            </w:r>
            <w:permEnd w:id="1635078488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B061AB" w14:textId="77777777" w:rsidR="006761A8" w:rsidRPr="006D6D0D" w:rsidRDefault="00152962" w:rsidP="00152962">
            <w:pPr>
              <w:rPr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Konzultáció</w:t>
            </w:r>
            <w:r w:rsidR="006761A8" w:rsidRPr="006D6D0D">
              <w:rPr>
                <w:sz w:val="22"/>
                <w:szCs w:val="22"/>
              </w:rPr>
              <w:t>: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B3F6" w14:textId="3DF977A8" w:rsidR="006761A8" w:rsidRPr="006D6D0D" w:rsidRDefault="00FA3EF2" w:rsidP="00AD79A9">
            <w:pPr>
              <w:rPr>
                <w:sz w:val="22"/>
                <w:szCs w:val="22"/>
              </w:rPr>
            </w:pPr>
            <w:permStart w:id="1498154956" w:edGrp="everyone"/>
            <w:r>
              <w:rPr>
                <w:sz w:val="22"/>
                <w:szCs w:val="22"/>
              </w:rPr>
              <w:t>1</w:t>
            </w:r>
            <w:permEnd w:id="1498154956"/>
          </w:p>
        </w:tc>
      </w:tr>
      <w:tr w:rsidR="006D6D0D" w:rsidRPr="006D6D0D" w14:paraId="42CE8A7D" w14:textId="77777777" w:rsidTr="00A90129">
        <w:trPr>
          <w:cantSplit/>
          <w:trHeight w:val="330"/>
        </w:trPr>
        <w:tc>
          <w:tcPr>
            <w:tcW w:w="20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D84666" w14:textId="77777777" w:rsidR="003F507B" w:rsidRPr="006D6D0D" w:rsidRDefault="003F507B" w:rsidP="00AD79A9">
            <w:pPr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Félévzárás módja:</w:t>
            </w:r>
          </w:p>
        </w:tc>
        <w:permStart w:id="1843004541" w:edGrp="everyone"/>
        <w:tc>
          <w:tcPr>
            <w:tcW w:w="12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1764B" w14:textId="2A696D48" w:rsidR="003F507B" w:rsidRPr="006D6D0D" w:rsidRDefault="00000000" w:rsidP="003F507B">
            <w:pPr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52755841"/>
                <w:placeholder>
                  <w:docPart w:val="F6281597AF6D44099749BE9F3E7ADB29"/>
                </w:placeholder>
                <w:dropDownList>
                  <w:listItem w:displayText="Válasszon" w:value="Válasszon"/>
                  <w:listItem w:displayText="Évközi jegy" w:value="Évközi jegy"/>
                  <w:listItem w:displayText="Vizsga" w:value="Vizsga"/>
                  <w:listItem w:displayText="Aláírás" w:value="Aláírás"/>
                </w:dropDownList>
              </w:sdtPr>
              <w:sdtContent>
                <w:r w:rsidR="002857BF">
                  <w:rPr>
                    <w:bCs/>
                    <w:sz w:val="22"/>
                    <w:szCs w:val="22"/>
                  </w:rPr>
                  <w:t>Évközi jegy</w:t>
                </w:r>
              </w:sdtContent>
            </w:sdt>
            <w:permEnd w:id="1843004541"/>
          </w:p>
        </w:tc>
        <w:tc>
          <w:tcPr>
            <w:tcW w:w="5888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400C7" w14:textId="43DDB2BE" w:rsidR="003F507B" w:rsidRPr="006D6D0D" w:rsidRDefault="00513823" w:rsidP="001B75F3">
            <w:pPr>
              <w:tabs>
                <w:tab w:val="left" w:pos="141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(</w:t>
            </w:r>
            <w:sdt>
              <w:sdtPr>
                <w:rPr>
                  <w:bCs/>
                  <w:sz w:val="22"/>
                  <w:szCs w:val="22"/>
                </w:rPr>
                <w:id w:val="-544997888"/>
                <w:placeholder>
                  <w:docPart w:val="B3FF4D7F2E0545C1BFC2F5DEBB269059"/>
                </w:placeholder>
                <w:dropDownList>
                  <w:listItem w:displayText="Válasszon" w:value="Válasszon"/>
                  <w:listItem w:displayText="Írásbeli" w:value="Írásbeli"/>
                  <w:listItem w:displayText="Szóbeli" w:value="Szóbeli"/>
                  <w:listItem w:displayText="Írásbeli és szóbeli" w:value="Írásbeli és szóbeli"/>
                  <w:listItem w:displayText="Online" w:value="Online"/>
                </w:dropDownList>
              </w:sdtPr>
              <w:sdtContent>
                <w:r w:rsidR="002857BF">
                  <w:rPr>
                    <w:bCs/>
                    <w:sz w:val="22"/>
                    <w:szCs w:val="22"/>
                  </w:rPr>
                  <w:t>Írásbeli</w:t>
                </w:r>
              </w:sdtContent>
            </w:sdt>
            <w:r>
              <w:rPr>
                <w:bCs/>
                <w:sz w:val="22"/>
                <w:szCs w:val="22"/>
              </w:rPr>
              <w:t>)</w:t>
            </w:r>
          </w:p>
        </w:tc>
      </w:tr>
      <w:tr w:rsidR="006D6D0D" w:rsidRPr="006D6D0D" w14:paraId="49DE7D39" w14:textId="77777777" w:rsidTr="00A90129">
        <w:trPr>
          <w:cantSplit/>
          <w:trHeight w:val="224"/>
        </w:trPr>
        <w:tc>
          <w:tcPr>
            <w:tcW w:w="41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A3C018" w14:textId="77777777" w:rsidR="006761A8" w:rsidRPr="006D6D0D" w:rsidRDefault="006761A8" w:rsidP="006761A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D6D0D">
              <w:rPr>
                <w:b/>
                <w:i/>
                <w:sz w:val="22"/>
                <w:szCs w:val="22"/>
              </w:rPr>
              <w:t>Online konzultáció</w:t>
            </w:r>
            <w:r w:rsidRPr="006D6D0D">
              <w:rPr>
                <w:i/>
                <w:sz w:val="22"/>
                <w:szCs w:val="22"/>
              </w:rPr>
              <w:t xml:space="preserve"> (amennyiben szükséges):</w:t>
            </w:r>
          </w:p>
        </w:tc>
        <w:tc>
          <w:tcPr>
            <w:tcW w:w="50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D14AA" w14:textId="1AB50707" w:rsidR="006761A8" w:rsidRPr="006D6D0D" w:rsidRDefault="00FF161F" w:rsidP="00357439">
            <w:pPr>
              <w:rPr>
                <w:bCs/>
                <w:i/>
                <w:iCs/>
                <w:sz w:val="22"/>
                <w:szCs w:val="22"/>
              </w:rPr>
            </w:pPr>
            <w:permStart w:id="1880232506" w:edGrp="everyone"/>
            <w:r w:rsidRPr="006D6D0D">
              <w:rPr>
                <w:i/>
                <w:sz w:val="22"/>
                <w:szCs w:val="22"/>
              </w:rPr>
              <w:t>…</w:t>
            </w:r>
            <w:permEnd w:id="1880232506"/>
            <w:r w:rsidR="00AB01F3">
              <w:rPr>
                <w:i/>
                <w:sz w:val="22"/>
                <w:szCs w:val="22"/>
              </w:rPr>
              <w:t xml:space="preserve"> (</w:t>
            </w:r>
            <w:r w:rsidR="006761A8" w:rsidRPr="006D6D0D">
              <w:rPr>
                <w:i/>
                <w:sz w:val="22"/>
                <w:szCs w:val="22"/>
              </w:rPr>
              <w:t>BBB link</w:t>
            </w:r>
            <w:r w:rsidR="00AB01F3">
              <w:rPr>
                <w:i/>
                <w:sz w:val="22"/>
                <w:szCs w:val="22"/>
              </w:rPr>
              <w:t>)</w:t>
            </w:r>
          </w:p>
        </w:tc>
      </w:tr>
      <w:tr w:rsidR="006D6D0D" w:rsidRPr="006D6D0D" w14:paraId="4422724A" w14:textId="77777777" w:rsidTr="00A90129">
        <w:trPr>
          <w:cantSplit/>
          <w:trHeight w:val="342"/>
        </w:trPr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6C7C6" w14:textId="77777777" w:rsidR="006761A8" w:rsidRPr="006D6D0D" w:rsidRDefault="006761A8" w:rsidP="00357439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Oktatási cél</w:t>
            </w:r>
            <w:r w:rsidRPr="006D6D0D">
              <w:rPr>
                <w:sz w:val="22"/>
                <w:szCs w:val="22"/>
              </w:rPr>
              <w:t>:</w:t>
            </w:r>
          </w:p>
        </w:tc>
        <w:tc>
          <w:tcPr>
            <w:tcW w:w="7875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EF7E" w14:textId="5C30F177" w:rsidR="006761A8" w:rsidRPr="00D94AC8" w:rsidRDefault="002857BF" w:rsidP="00357439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0"/>
                <w:szCs w:val="20"/>
              </w:rPr>
            </w:pPr>
            <w:r w:rsidRPr="00A11EEC">
              <w:t>Oktatási cél: Az alternatív áramforrások áttekintése, a jellemzőik megismerése. A biztonságtechnikában történő alkalmazásuk lehetőségeinek megtanulása.</w:t>
            </w:r>
          </w:p>
        </w:tc>
      </w:tr>
      <w:tr w:rsidR="006D6D0D" w:rsidRPr="006D6D0D" w14:paraId="7C6B1478" w14:textId="77777777" w:rsidTr="00A90129">
        <w:trPr>
          <w:cantSplit/>
          <w:trHeight w:val="282"/>
        </w:trPr>
        <w:tc>
          <w:tcPr>
            <w:tcW w:w="920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5F97" w14:textId="77777777" w:rsidR="00C3685B" w:rsidRPr="006D6D0D" w:rsidRDefault="008C3333" w:rsidP="008C3333">
            <w:pPr>
              <w:jc w:val="center"/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Ütemezés</w:t>
            </w:r>
            <w:r w:rsidR="00D05444" w:rsidRPr="006D6D0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D6D0D" w:rsidRPr="006D6D0D" w14:paraId="2515C77B" w14:textId="77777777" w:rsidTr="00A90129">
        <w:trPr>
          <w:cantSplit/>
          <w:trHeight w:val="282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4019" w14:textId="77777777" w:rsidR="00C3685B" w:rsidRPr="006D6D0D" w:rsidRDefault="005E6FC8" w:rsidP="00316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Oktatási hét</w:t>
            </w:r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C657" w14:textId="77777777" w:rsidR="00C3685B" w:rsidRPr="006D6D0D" w:rsidRDefault="00C3685B" w:rsidP="00AD79A9">
            <w:pPr>
              <w:jc w:val="center"/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Témakör</w:t>
            </w:r>
            <w:r w:rsidR="00011BE3" w:rsidRPr="006D6D0D">
              <w:rPr>
                <w:b/>
                <w:sz w:val="22"/>
                <w:szCs w:val="22"/>
              </w:rPr>
              <w:t>ök</w:t>
            </w:r>
          </w:p>
        </w:tc>
      </w:tr>
      <w:tr w:rsidR="002857BF" w:rsidRPr="006D6D0D" w14:paraId="5D8BB7DB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8549" w14:textId="75B4BCD3" w:rsidR="002857BF" w:rsidRPr="006D6D0D" w:rsidRDefault="002857BF" w:rsidP="002857BF">
            <w:pPr>
              <w:jc w:val="center"/>
              <w:rPr>
                <w:sz w:val="22"/>
                <w:szCs w:val="22"/>
              </w:rPr>
            </w:pPr>
            <w:permStart w:id="44183347" w:edGrp="everyone" w:colFirst="1" w:colLast="1"/>
            <w:r>
              <w:t>1.</w:t>
            </w:r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25EC" w14:textId="3EE4EE7F" w:rsidR="002857BF" w:rsidRPr="006D6D0D" w:rsidRDefault="002857BF" w:rsidP="002857BF">
            <w:pPr>
              <w:rPr>
                <w:sz w:val="22"/>
                <w:szCs w:val="22"/>
              </w:rPr>
            </w:pPr>
            <w:r w:rsidRPr="00A11EEC">
              <w:rPr>
                <w:bCs/>
              </w:rPr>
              <w:t>Az alternatív áramforrások meghatározás</w:t>
            </w:r>
            <w:r>
              <w:rPr>
                <w:bCs/>
              </w:rPr>
              <w:t>a, rövid történelme, az villanyárammal kapcsolatok fizikai, kémiai és elektronikai ismeretek áttekintésre.</w:t>
            </w:r>
          </w:p>
        </w:tc>
      </w:tr>
      <w:tr w:rsidR="002857BF" w:rsidRPr="006D6D0D" w14:paraId="3B9347D6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46B1" w14:textId="6BFBBBB2" w:rsidR="002857BF" w:rsidRPr="006D6D0D" w:rsidRDefault="002857BF" w:rsidP="002857BF">
            <w:pPr>
              <w:jc w:val="center"/>
              <w:rPr>
                <w:sz w:val="22"/>
                <w:szCs w:val="22"/>
              </w:rPr>
            </w:pPr>
            <w:permStart w:id="140457997" w:edGrp="everyone" w:colFirst="1" w:colLast="1"/>
            <w:r>
              <w:t>2.</w:t>
            </w:r>
            <w:permEnd w:id="44183347"/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B9D0FC" w14:textId="29205DCE" w:rsidR="002857BF" w:rsidRPr="006D6D0D" w:rsidRDefault="002857BF" w:rsidP="002857BF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Az áramforrások ismertetése (hagyományos (fosszilis és atomerőművek, megújuló áramforrások: nap, szél, geotermikus, </w:t>
            </w:r>
            <w:proofErr w:type="spellStart"/>
            <w:r>
              <w:rPr>
                <w:bCs/>
              </w:rPr>
              <w:t>bio</w:t>
            </w:r>
            <w:proofErr w:type="spellEnd"/>
            <w:r>
              <w:rPr>
                <w:bCs/>
              </w:rPr>
              <w:t>, víz (vízi-, hullám-, ár-apály erőművek).</w:t>
            </w:r>
          </w:p>
        </w:tc>
      </w:tr>
      <w:tr w:rsidR="002857BF" w:rsidRPr="006D6D0D" w14:paraId="14560E1D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B2FD" w14:textId="79EC8AB4" w:rsidR="002857BF" w:rsidRPr="006D6D0D" w:rsidRDefault="002857BF" w:rsidP="002857BF">
            <w:pPr>
              <w:jc w:val="center"/>
              <w:rPr>
                <w:sz w:val="22"/>
                <w:szCs w:val="22"/>
              </w:rPr>
            </w:pPr>
            <w:permStart w:id="1139827309" w:edGrp="everyone" w:colFirst="1" w:colLast="1"/>
            <w:r>
              <w:t>3.</w:t>
            </w:r>
            <w:permEnd w:id="140457997"/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1FDA4A03" w14:textId="052C0C69" w:rsidR="002857BF" w:rsidRPr="006D6D0D" w:rsidRDefault="002857BF" w:rsidP="002857BF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A napenergia hasznosítás történetének áttekintése. </w:t>
            </w:r>
            <w:r w:rsidRPr="00A11EEC">
              <w:rPr>
                <w:bCs/>
              </w:rPr>
              <w:t>A napenergia hasznosítás lehetőségeinek megismerése</w:t>
            </w:r>
            <w:r>
              <w:rPr>
                <w:bCs/>
              </w:rPr>
              <w:t>, hőszivattyú és napelem párosítása az okosotthonokban.</w:t>
            </w:r>
          </w:p>
        </w:tc>
      </w:tr>
      <w:tr w:rsidR="002857BF" w:rsidRPr="006D6D0D" w14:paraId="421EDD70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2AC7" w14:textId="392B6E84" w:rsidR="002857BF" w:rsidRPr="006D6D0D" w:rsidRDefault="002857BF" w:rsidP="002857BF">
            <w:pPr>
              <w:jc w:val="center"/>
              <w:rPr>
                <w:sz w:val="22"/>
                <w:szCs w:val="22"/>
              </w:rPr>
            </w:pPr>
            <w:permStart w:id="1258756666" w:edGrp="everyone" w:colFirst="1" w:colLast="1"/>
            <w:r>
              <w:t>4.</w:t>
            </w:r>
            <w:permEnd w:id="1139827309"/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6B3DEFA1" w14:textId="330E7F56" w:rsidR="002857BF" w:rsidRPr="006D6D0D" w:rsidRDefault="002857BF" w:rsidP="002857BF">
            <w:pPr>
              <w:rPr>
                <w:sz w:val="22"/>
                <w:szCs w:val="22"/>
              </w:rPr>
            </w:pPr>
            <w:r w:rsidRPr="00A11EEC">
              <w:rPr>
                <w:bCs/>
              </w:rPr>
              <w:t>A szélenergia hasznosítás történetének áttekintése.</w:t>
            </w:r>
          </w:p>
        </w:tc>
      </w:tr>
      <w:tr w:rsidR="002857BF" w:rsidRPr="006D6D0D" w14:paraId="7F110D9D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E589" w14:textId="7BF5A96C" w:rsidR="002857BF" w:rsidRPr="006D6D0D" w:rsidRDefault="002857BF" w:rsidP="002857BF">
            <w:pPr>
              <w:jc w:val="center"/>
              <w:rPr>
                <w:sz w:val="22"/>
                <w:szCs w:val="22"/>
              </w:rPr>
            </w:pPr>
            <w:permStart w:id="1591281212" w:edGrp="everyone" w:colFirst="1" w:colLast="1"/>
            <w:r>
              <w:t>5.</w:t>
            </w:r>
            <w:permEnd w:id="1258756666"/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706F760F" w14:textId="4CC54388" w:rsidR="002857BF" w:rsidRPr="006D6D0D" w:rsidRDefault="002857BF" w:rsidP="002857BF">
            <w:pPr>
              <w:rPr>
                <w:sz w:val="22"/>
                <w:szCs w:val="22"/>
              </w:rPr>
            </w:pPr>
            <w:r w:rsidRPr="00A11EEC">
              <w:rPr>
                <w:bCs/>
              </w:rPr>
              <w:t>A szélenergia hasznosítás lehetőségeinek megismerése</w:t>
            </w:r>
            <w:r>
              <w:rPr>
                <w:bCs/>
              </w:rPr>
              <w:t xml:space="preserve">. A nap és a szélenergia hasznosítás lehetőségei </w:t>
            </w:r>
            <w:r w:rsidRPr="00A11EEC">
              <w:rPr>
                <w:bCs/>
              </w:rPr>
              <w:t>a biztonságtechnikában.</w:t>
            </w:r>
          </w:p>
        </w:tc>
      </w:tr>
      <w:tr w:rsidR="002857BF" w:rsidRPr="006D6D0D" w14:paraId="21D0863C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3D17" w14:textId="12466780" w:rsidR="002857BF" w:rsidRPr="006D6D0D" w:rsidRDefault="002857BF" w:rsidP="002857BF">
            <w:pPr>
              <w:jc w:val="center"/>
              <w:rPr>
                <w:sz w:val="22"/>
                <w:szCs w:val="22"/>
              </w:rPr>
            </w:pPr>
            <w:permStart w:id="1287353526" w:edGrp="everyone" w:colFirst="1" w:colLast="1"/>
            <w:r>
              <w:t>6.</w:t>
            </w:r>
            <w:permEnd w:id="1591281212"/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70E87B56" w14:textId="49B0DEAA" w:rsidR="002857BF" w:rsidRPr="006D6D0D" w:rsidRDefault="002857BF" w:rsidP="002857BF">
            <w:pPr>
              <w:rPr>
                <w:sz w:val="22"/>
                <w:szCs w:val="22"/>
              </w:rPr>
            </w:pPr>
            <w:r>
              <w:rPr>
                <w:bCs/>
              </w:rPr>
              <w:t>félévközi ZH.</w:t>
            </w:r>
          </w:p>
        </w:tc>
      </w:tr>
      <w:tr w:rsidR="002857BF" w:rsidRPr="006D6D0D" w14:paraId="640816C6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662A" w14:textId="5DD36C33" w:rsidR="002857BF" w:rsidRPr="006D6D0D" w:rsidRDefault="002857BF" w:rsidP="002857BF">
            <w:pPr>
              <w:jc w:val="center"/>
              <w:rPr>
                <w:sz w:val="22"/>
                <w:szCs w:val="22"/>
              </w:rPr>
            </w:pPr>
            <w:permStart w:id="561342855" w:edGrp="everyone" w:colFirst="1" w:colLast="1"/>
            <w:r>
              <w:t>7.</w:t>
            </w:r>
            <w:permEnd w:id="1287353526"/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24EE4635" w14:textId="423B539C" w:rsidR="002857BF" w:rsidRPr="006D6D0D" w:rsidRDefault="002857BF" w:rsidP="002857BF">
            <w:pPr>
              <w:rPr>
                <w:sz w:val="22"/>
                <w:szCs w:val="22"/>
              </w:rPr>
            </w:pPr>
            <w:r w:rsidRPr="00A11EEC">
              <w:t>Az elemek történetének áttekintése</w:t>
            </w:r>
            <w:r w:rsidR="007230C7">
              <w:t>. Az elemek áramszolgáltató szerepének megismerése a biztonságtechnikában</w:t>
            </w:r>
          </w:p>
        </w:tc>
      </w:tr>
      <w:tr w:rsidR="007230C7" w:rsidRPr="006D6D0D" w14:paraId="7F319C33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9AA0" w14:textId="5932B2CD" w:rsidR="007230C7" w:rsidRPr="006D6D0D" w:rsidRDefault="007230C7" w:rsidP="007230C7">
            <w:pPr>
              <w:jc w:val="center"/>
              <w:rPr>
                <w:sz w:val="22"/>
                <w:szCs w:val="22"/>
              </w:rPr>
            </w:pPr>
            <w:permStart w:id="1646150048" w:edGrp="everyone" w:colFirst="1" w:colLast="1"/>
            <w:permEnd w:id="561342855"/>
            <w:r>
              <w:t>8.</w:t>
            </w:r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395EA6CB" w14:textId="20933496" w:rsidR="007230C7" w:rsidRPr="006D6D0D" w:rsidRDefault="007230C7" w:rsidP="007230C7">
            <w:pPr>
              <w:rPr>
                <w:sz w:val="22"/>
                <w:szCs w:val="22"/>
              </w:rPr>
            </w:pPr>
            <w:r w:rsidRPr="00A11EEC">
              <w:t>Az akkumulátorok történetének áttekintése</w:t>
            </w:r>
            <w:r>
              <w:t>, energia tárolás egyéb módon</w:t>
            </w:r>
          </w:p>
        </w:tc>
      </w:tr>
      <w:tr w:rsidR="007230C7" w:rsidRPr="006D6D0D" w14:paraId="355F34B8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444B" w14:textId="1C699F33" w:rsidR="007230C7" w:rsidRPr="006D6D0D" w:rsidRDefault="007230C7" w:rsidP="007230C7">
            <w:pPr>
              <w:jc w:val="center"/>
              <w:rPr>
                <w:sz w:val="22"/>
                <w:szCs w:val="22"/>
              </w:rPr>
            </w:pPr>
            <w:permStart w:id="930704072" w:edGrp="everyone" w:colFirst="1" w:colLast="1"/>
            <w:r>
              <w:t>9.</w:t>
            </w:r>
            <w:permEnd w:id="1646150048"/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6242BD26" w14:textId="4A55132B" w:rsidR="007230C7" w:rsidRPr="006D6D0D" w:rsidRDefault="007230C7" w:rsidP="007230C7">
            <w:pPr>
              <w:rPr>
                <w:sz w:val="22"/>
                <w:szCs w:val="22"/>
              </w:rPr>
            </w:pPr>
            <w:r w:rsidRPr="00A11EEC">
              <w:t>Az akkumulátorok áramszolgáltató szerepének megismerése a biztonságtechnikában.</w:t>
            </w:r>
          </w:p>
        </w:tc>
      </w:tr>
      <w:tr w:rsidR="007230C7" w:rsidRPr="006D6D0D" w14:paraId="65757B06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4F7C" w14:textId="25C40EA9" w:rsidR="007230C7" w:rsidRPr="006D6D0D" w:rsidRDefault="007230C7" w:rsidP="007230C7">
            <w:pPr>
              <w:jc w:val="center"/>
              <w:rPr>
                <w:sz w:val="22"/>
                <w:szCs w:val="22"/>
              </w:rPr>
            </w:pPr>
            <w:r>
              <w:t>10.</w:t>
            </w:r>
            <w:permEnd w:id="930704072"/>
          </w:p>
        </w:tc>
        <w:tc>
          <w:tcPr>
            <w:tcW w:w="7882" w:type="dxa"/>
            <w:gridSpan w:val="2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1D50" w14:textId="3CCD26B2" w:rsidR="007230C7" w:rsidRPr="006E1B3B" w:rsidRDefault="007230C7" w:rsidP="007230C7">
            <w:r w:rsidRPr="00A11EEC">
              <w:t>Az tüzelőanyag-cellák történetének áttekintése</w:t>
            </w:r>
            <w:r>
              <w:t>, áramszolgáltató szerepének megismerése a biztonságtechnikában.</w:t>
            </w:r>
          </w:p>
        </w:tc>
      </w:tr>
      <w:tr w:rsidR="002857BF" w:rsidRPr="006D6D0D" w14:paraId="7BF96667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83D9" w14:textId="1972E762" w:rsidR="002857BF" w:rsidRPr="006D6D0D" w:rsidRDefault="002857BF" w:rsidP="002857BF">
            <w:pPr>
              <w:jc w:val="center"/>
              <w:rPr>
                <w:sz w:val="22"/>
                <w:szCs w:val="22"/>
              </w:rPr>
            </w:pPr>
            <w:permStart w:id="2130733509" w:edGrp="everyone" w:colFirst="1" w:colLast="1"/>
            <w:permStart w:id="695035738" w:edGrp="everyone" w:colFirst="1" w:colLast="1"/>
            <w:r>
              <w:t>11.</w:t>
            </w:r>
            <w:permEnd w:id="2130733509"/>
            <w:r>
              <w:t xml:space="preserve"> </w:t>
            </w:r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008A" w14:textId="028850DE" w:rsidR="002857BF" w:rsidRPr="006D6D0D" w:rsidRDefault="007230C7" w:rsidP="00285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rektori szünet</w:t>
            </w:r>
          </w:p>
        </w:tc>
      </w:tr>
      <w:tr w:rsidR="002857BF" w:rsidRPr="006D6D0D" w14:paraId="2CFBD05E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6712" w14:textId="07FD7D9C" w:rsidR="002857BF" w:rsidRPr="006D6D0D" w:rsidRDefault="002857BF" w:rsidP="002857BF">
            <w:pPr>
              <w:jc w:val="center"/>
              <w:rPr>
                <w:sz w:val="22"/>
                <w:szCs w:val="22"/>
              </w:rPr>
            </w:pPr>
            <w:permStart w:id="370148018" w:edGrp="everyone" w:colFirst="1" w:colLast="1"/>
            <w:r>
              <w:t>12.</w:t>
            </w:r>
            <w:permEnd w:id="695035738"/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D583" w14:textId="6D91D227" w:rsidR="002857BF" w:rsidRPr="006D6D0D" w:rsidRDefault="002857BF" w:rsidP="002857BF">
            <w:pPr>
              <w:rPr>
                <w:sz w:val="22"/>
                <w:szCs w:val="22"/>
              </w:rPr>
            </w:pPr>
            <w:r w:rsidRPr="00A11EEC">
              <w:t>A szünetmentes tápegység áttekintése és az áramszolgáltató szerepének megismerése a biztonságtechnikában</w:t>
            </w:r>
            <w:r>
              <w:t>.</w:t>
            </w:r>
          </w:p>
        </w:tc>
      </w:tr>
      <w:tr w:rsidR="002857BF" w:rsidRPr="006D6D0D" w14:paraId="474990E3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5E25" w14:textId="3BEE5884" w:rsidR="002857BF" w:rsidRDefault="002857BF" w:rsidP="002857BF">
            <w:pPr>
              <w:jc w:val="center"/>
            </w:pPr>
            <w:r>
              <w:t>13.</w:t>
            </w:r>
            <w:permEnd w:id="370148018"/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6BF6" w14:textId="18B6DD44" w:rsidR="002857BF" w:rsidRDefault="002857BF" w:rsidP="002857BF">
            <w:pPr>
              <w:rPr>
                <w:rFonts w:ascii="Arial" w:hAnsi="Arial" w:cs="Arial"/>
              </w:rPr>
            </w:pPr>
            <w:r>
              <w:t xml:space="preserve">Év végi </w:t>
            </w:r>
            <w:proofErr w:type="spellStart"/>
            <w:r>
              <w:t>Zh</w:t>
            </w:r>
            <w:proofErr w:type="spellEnd"/>
            <w:r>
              <w:t>.</w:t>
            </w:r>
          </w:p>
        </w:tc>
      </w:tr>
      <w:tr w:rsidR="002857BF" w:rsidRPr="006D6D0D" w14:paraId="5D16DBDB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D31D" w14:textId="657D12E3" w:rsidR="002857BF" w:rsidRDefault="002857BF" w:rsidP="002857BF">
            <w:pPr>
              <w:jc w:val="center"/>
            </w:pPr>
            <w:r>
              <w:t>14.</w:t>
            </w:r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BC3B" w14:textId="26D60E68" w:rsidR="002857BF" w:rsidRDefault="002857BF" w:rsidP="002857BF">
            <w:pPr>
              <w:rPr>
                <w:rFonts w:ascii="Arial" w:hAnsi="Arial" w:cs="Arial"/>
              </w:rPr>
            </w:pPr>
            <w:r>
              <w:t xml:space="preserve">pót </w:t>
            </w:r>
            <w:proofErr w:type="spellStart"/>
            <w:r>
              <w:t>Zh</w:t>
            </w:r>
            <w:proofErr w:type="spellEnd"/>
            <w:r>
              <w:t>.</w:t>
            </w:r>
          </w:p>
        </w:tc>
      </w:tr>
      <w:tr w:rsidR="00E767D2" w:rsidRPr="006D6D0D" w14:paraId="5C3EB03A" w14:textId="77777777" w:rsidTr="00A90129">
        <w:trPr>
          <w:cantSplit/>
          <w:trHeight w:val="378"/>
        </w:trPr>
        <w:tc>
          <w:tcPr>
            <w:tcW w:w="920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373CF" w14:textId="77777777" w:rsidR="00E767D2" w:rsidRPr="006D6D0D" w:rsidRDefault="00E767D2" w:rsidP="00E767D2">
            <w:pPr>
              <w:jc w:val="center"/>
              <w:rPr>
                <w:sz w:val="22"/>
                <w:szCs w:val="22"/>
              </w:rPr>
            </w:pPr>
            <w:r w:rsidRPr="006D6D0D">
              <w:rPr>
                <w:b/>
                <w:bCs/>
                <w:sz w:val="22"/>
                <w:szCs w:val="22"/>
              </w:rPr>
              <w:t>Félévközi követelmények</w:t>
            </w:r>
            <w:r w:rsidRPr="006D6D0D">
              <w:rPr>
                <w:sz w:val="22"/>
                <w:szCs w:val="22"/>
              </w:rPr>
              <w:t xml:space="preserve"> </w:t>
            </w:r>
          </w:p>
        </w:tc>
      </w:tr>
      <w:tr w:rsidR="00E767D2" w:rsidRPr="006D6D0D" w14:paraId="5FFD2CEA" w14:textId="77777777" w:rsidTr="00A90129">
        <w:trPr>
          <w:cantSplit/>
          <w:trHeight w:val="378"/>
        </w:trPr>
        <w:tc>
          <w:tcPr>
            <w:tcW w:w="304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B8DB7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Zárthelyi dolgozat</w:t>
            </w:r>
          </w:p>
        </w:tc>
        <w:tc>
          <w:tcPr>
            <w:tcW w:w="309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88DDB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Beadandó feladat</w:t>
            </w:r>
          </w:p>
        </w:tc>
        <w:tc>
          <w:tcPr>
            <w:tcW w:w="307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6E573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Labormérés</w:t>
            </w:r>
          </w:p>
        </w:tc>
      </w:tr>
      <w:tr w:rsidR="00E767D2" w:rsidRPr="006D6D0D" w14:paraId="6D83E99C" w14:textId="77777777" w:rsidTr="00A90129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0F96F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száma</w:t>
            </w:r>
          </w:p>
        </w:tc>
        <w:tc>
          <w:tcPr>
            <w:tcW w:w="153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5DC46F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időpontok</w:t>
            </w:r>
          </w:p>
        </w:tc>
        <w:tc>
          <w:tcPr>
            <w:tcW w:w="1556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459723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száma</w:t>
            </w:r>
          </w:p>
        </w:tc>
        <w:tc>
          <w:tcPr>
            <w:tcW w:w="15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C3F81F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határidők</w:t>
            </w:r>
          </w:p>
        </w:tc>
        <w:tc>
          <w:tcPr>
            <w:tcW w:w="15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12B85E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száma</w:t>
            </w:r>
          </w:p>
        </w:tc>
        <w:tc>
          <w:tcPr>
            <w:tcW w:w="153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37D8C6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időpontok</w:t>
            </w:r>
          </w:p>
        </w:tc>
      </w:tr>
      <w:tr w:rsidR="00E767D2" w:rsidRPr="006D6D0D" w14:paraId="67C5CE24" w14:textId="77777777" w:rsidTr="00A90129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665D" w14:textId="77777777" w:rsidR="00E767D2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permStart w:id="1647840522" w:edGrp="everyone"/>
          </w:p>
        </w:tc>
        <w:tc>
          <w:tcPr>
            <w:tcW w:w="1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C6B" w14:textId="77777777" w:rsidR="00E767D2" w:rsidRDefault="00E767D2" w:rsidP="00E767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DE85" w14:textId="77777777" w:rsidR="00E767D2" w:rsidRDefault="00E767D2" w:rsidP="00E767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280" w14:textId="77777777" w:rsidR="00E767D2" w:rsidRDefault="00E767D2" w:rsidP="00E767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EB4" w14:textId="77777777" w:rsidR="00E767D2" w:rsidRDefault="00E767D2" w:rsidP="00E767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FF0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767D2" w:rsidRPr="006D6D0D" w14:paraId="70222F86" w14:textId="77777777" w:rsidTr="00A90129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306" w14:textId="3A7BA07A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permStart w:id="258827651" w:edGrp="everyone" w:colFirst="5" w:colLast="5"/>
            <w:permStart w:id="2042170524" w:edGrp="everyone" w:colFirst="3" w:colLast="3"/>
            <w:permStart w:id="409237038" w:edGrp="everyone" w:colFirst="1" w:colLast="1"/>
            <w:r>
              <w:rPr>
                <w:bCs/>
                <w:sz w:val="22"/>
                <w:szCs w:val="22"/>
              </w:rPr>
              <w:t>2</w:t>
            </w:r>
            <w:permEnd w:id="1647840522"/>
            <w:r w:rsidRPr="006D6D0D">
              <w:rPr>
                <w:bCs/>
                <w:sz w:val="22"/>
                <w:szCs w:val="22"/>
              </w:rPr>
              <w:t>db</w:t>
            </w:r>
          </w:p>
        </w:tc>
        <w:tc>
          <w:tcPr>
            <w:tcW w:w="1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90A" w14:textId="550E01A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2025. </w:t>
            </w:r>
            <w:r w:rsidR="007230C7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. hét és 1</w:t>
            </w:r>
            <w:r w:rsidR="00A55510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 hét</w:t>
            </w:r>
          </w:p>
        </w:tc>
        <w:tc>
          <w:tcPr>
            <w:tcW w:w="15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1DA" w14:textId="33C83FD6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permStart w:id="1332559761" w:edGrp="everyone"/>
            <w:r>
              <w:rPr>
                <w:bCs/>
                <w:sz w:val="22"/>
                <w:szCs w:val="22"/>
              </w:rPr>
              <w:t>1</w:t>
            </w:r>
            <w:permEnd w:id="1332559761"/>
            <w:r w:rsidRPr="006D6D0D">
              <w:rPr>
                <w:bCs/>
                <w:sz w:val="22"/>
                <w:szCs w:val="22"/>
              </w:rPr>
              <w:t>db</w:t>
            </w: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B08" w14:textId="07D504D5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2025.12.0</w:t>
            </w:r>
            <w:r w:rsidR="00A55510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FCA6" w14:textId="2445D494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permStart w:id="1916426735" w:edGrp="everyone"/>
            <w:r>
              <w:rPr>
                <w:bCs/>
                <w:sz w:val="22"/>
                <w:szCs w:val="22"/>
              </w:rPr>
              <w:t>0</w:t>
            </w:r>
            <w:permEnd w:id="1916426735"/>
            <w:r w:rsidRPr="006D6D0D">
              <w:rPr>
                <w:bCs/>
                <w:sz w:val="22"/>
                <w:szCs w:val="22"/>
              </w:rPr>
              <w:t>db</w:t>
            </w:r>
          </w:p>
        </w:tc>
        <w:tc>
          <w:tcPr>
            <w:tcW w:w="15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1E82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permEnd w:id="258827651"/>
      <w:permEnd w:id="2042170524"/>
      <w:permEnd w:id="409237038"/>
      <w:tr w:rsidR="00E767D2" w:rsidRPr="006D6D0D" w14:paraId="3976E027" w14:textId="77777777" w:rsidTr="00A90129">
        <w:trPr>
          <w:cantSplit/>
          <w:trHeight w:val="277"/>
        </w:trPr>
        <w:tc>
          <w:tcPr>
            <w:tcW w:w="9209" w:type="dxa"/>
            <w:gridSpan w:val="2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20C3" w14:textId="77777777" w:rsidR="00E767D2" w:rsidRPr="007230C7" w:rsidRDefault="00E767D2" w:rsidP="00E767D2">
            <w:pPr>
              <w:jc w:val="center"/>
              <w:rPr>
                <w:sz w:val="16"/>
                <w:szCs w:val="16"/>
              </w:rPr>
            </w:pPr>
            <w:r w:rsidRPr="007230C7">
              <w:rPr>
                <w:b/>
                <w:iCs/>
                <w:sz w:val="16"/>
                <w:szCs w:val="16"/>
              </w:rPr>
              <w:lastRenderedPageBreak/>
              <w:t>Az értékelés, a lebonyolítás, a pótlás módja, a jegy kialakításának szempontjai</w:t>
            </w:r>
            <w:r w:rsidRPr="007230C7">
              <w:rPr>
                <w:sz w:val="16"/>
                <w:szCs w:val="16"/>
              </w:rPr>
              <w:t xml:space="preserve"> </w:t>
            </w:r>
          </w:p>
          <w:p w14:paraId="2450A0DA" w14:textId="77777777" w:rsidR="00E767D2" w:rsidRPr="007230C7" w:rsidRDefault="00E767D2" w:rsidP="00E767D2">
            <w:pPr>
              <w:rPr>
                <w:i/>
                <w:sz w:val="16"/>
                <w:szCs w:val="16"/>
              </w:rPr>
            </w:pPr>
          </w:p>
          <w:p w14:paraId="5654BFE0" w14:textId="668A0873" w:rsidR="00E767D2" w:rsidRPr="007230C7" w:rsidRDefault="00E767D2" w:rsidP="00E767D2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7230C7">
              <w:rPr>
                <w:b/>
                <w:i/>
                <w:sz w:val="16"/>
                <w:szCs w:val="16"/>
              </w:rPr>
              <w:t>Értékelés:</w:t>
            </w:r>
            <w:r w:rsidRPr="007230C7">
              <w:rPr>
                <w:rFonts w:ascii="Arial" w:hAnsi="Arial" w:cs="Arial"/>
                <w:sz w:val="16"/>
                <w:szCs w:val="16"/>
              </w:rPr>
              <w:t xml:space="preserve"> A hallgatóknak a félév során két zárthelyi dolgozatot kell írni és egy kiselőadást/házi dolgozatot kell készíteni. Aláírást az kap, aki a foglalkozásokat rendszeres látogatta (legalább az órák kétharmadán részt vett), a két zárthelyi dolgozatot és a kiselőadást/házi dolgozatot legalább elégségesre (2) teljesítette. Aki a követelményeknek a félév végéig (vagy az esetlegesen kijelölt pótlási határidőig) nem tesz eleget aláírás hiánya miatt vizsgára nem bocsátható</w:t>
            </w:r>
          </w:p>
          <w:p w14:paraId="3AB11D2C" w14:textId="77777777" w:rsidR="00E767D2" w:rsidRPr="007230C7" w:rsidRDefault="00E767D2" w:rsidP="00E767D2">
            <w:pPr>
              <w:rPr>
                <w:i/>
                <w:sz w:val="16"/>
                <w:szCs w:val="16"/>
              </w:rPr>
            </w:pPr>
          </w:p>
          <w:p w14:paraId="5D085C94" w14:textId="62D3205B" w:rsidR="00E767D2" w:rsidRPr="007230C7" w:rsidRDefault="00E767D2" w:rsidP="00E767D2">
            <w:pPr>
              <w:rPr>
                <w:i/>
                <w:sz w:val="16"/>
                <w:szCs w:val="16"/>
              </w:rPr>
            </w:pPr>
            <w:r w:rsidRPr="007230C7">
              <w:rPr>
                <w:b/>
                <w:i/>
                <w:sz w:val="16"/>
                <w:szCs w:val="16"/>
              </w:rPr>
              <w:t>Az évközi jegy</w:t>
            </w:r>
            <w:r w:rsidRPr="007230C7">
              <w:rPr>
                <w:b/>
                <w:i/>
                <w:sz w:val="16"/>
                <w:szCs w:val="16"/>
                <w:u w:val="single"/>
              </w:rPr>
              <w:t>/aláírás sz</w:t>
            </w:r>
            <w:r w:rsidRPr="007230C7">
              <w:rPr>
                <w:b/>
                <w:i/>
                <w:sz w:val="16"/>
                <w:szCs w:val="16"/>
              </w:rPr>
              <w:t>orgalmi időszakon túli pótlásának módja:</w:t>
            </w:r>
            <w:r w:rsidRPr="007230C7">
              <w:rPr>
                <w:i/>
                <w:sz w:val="16"/>
                <w:szCs w:val="16"/>
              </w:rPr>
              <w:t xml:space="preserve"> </w:t>
            </w:r>
            <w:r w:rsidRPr="007230C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Az elégtelen osztályzat esetén a vizsgaidőszak első hetében egy kijelölt időpontban (eredményes aláíráspótló vizsgával) az aláírás megszerezhető.</w:t>
            </w:r>
          </w:p>
          <w:p w14:paraId="4E86C1CE" w14:textId="77777777" w:rsidR="00E767D2" w:rsidRPr="007230C7" w:rsidRDefault="00E767D2" w:rsidP="00E767D2">
            <w:pPr>
              <w:rPr>
                <w:i/>
              </w:rPr>
            </w:pPr>
          </w:p>
          <w:p w14:paraId="10221A78" w14:textId="77777777" w:rsidR="00E767D2" w:rsidRPr="007230C7" w:rsidRDefault="00E767D2" w:rsidP="00E767D2">
            <w:pPr>
              <w:rPr>
                <w:i/>
              </w:rPr>
            </w:pPr>
            <w:r w:rsidRPr="007230C7">
              <w:rPr>
                <w:i/>
              </w:rPr>
              <w:t>Hiányzás szabályozása:</w:t>
            </w:r>
          </w:p>
          <w:p w14:paraId="0F55C142" w14:textId="77777777" w:rsidR="00E767D2" w:rsidRPr="007230C7" w:rsidRDefault="00E767D2" w:rsidP="00E767D2">
            <w:pPr>
              <w:ind w:left="351" w:hanging="283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230C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HKR 46. § </w:t>
            </w:r>
          </w:p>
          <w:p w14:paraId="70342100" w14:textId="273804AD" w:rsidR="00E767D2" w:rsidRPr="007230C7" w:rsidRDefault="00E767D2" w:rsidP="00E767D2">
            <w:pPr>
              <w:ind w:left="351" w:hanging="283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230C7">
              <w:rPr>
                <w:rFonts w:ascii="Calibri" w:hAnsi="Calibri" w:cs="Calibri"/>
                <w:color w:val="000000"/>
                <w:shd w:val="clear" w:color="auto" w:fill="FFFFFF"/>
              </w:rPr>
              <w:t>(3) Amennyiben a hallgató hiányzásai valamely kötelezően látogatandó tárgyból meghaladják a tárgy félévi óraszámának 30%-át, a hallgató aláírást, illetve évközi jegyet nem kaphat.</w:t>
            </w:r>
          </w:p>
          <w:p w14:paraId="77E8CFC0" w14:textId="61099CCA" w:rsidR="00E767D2" w:rsidRPr="007230C7" w:rsidRDefault="00E767D2" w:rsidP="00E767D2">
            <w:pPr>
              <w:ind w:left="351" w:hanging="283"/>
              <w:rPr>
                <w:sz w:val="16"/>
                <w:szCs w:val="16"/>
              </w:rPr>
            </w:pPr>
            <w:r w:rsidRPr="007230C7">
              <w:rPr>
                <w:rFonts w:ascii="Calibri" w:hAnsi="Calibri" w:cs="Calibri"/>
                <w:color w:val="000000"/>
                <w:shd w:val="clear" w:color="auto" w:fill="FFFFFF"/>
              </w:rPr>
              <w:t>(2) A jelenlét ellenőrzésének formáját és a hiányzások igazolásának módját a Tanulmányi Ügyrend tartalmazza.</w:t>
            </w:r>
          </w:p>
        </w:tc>
      </w:tr>
      <w:tr w:rsidR="00E767D2" w:rsidRPr="006D6D0D" w14:paraId="370B3EA5" w14:textId="77777777" w:rsidTr="00A90129">
        <w:trPr>
          <w:cantSplit/>
          <w:trHeight w:val="255"/>
        </w:trPr>
        <w:tc>
          <w:tcPr>
            <w:tcW w:w="9209" w:type="dxa"/>
            <w:gridSpan w:val="2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82051F" w14:textId="2C698117" w:rsidR="00E767D2" w:rsidRPr="007230C7" w:rsidRDefault="00E767D2" w:rsidP="00E767D2">
            <w:pPr>
              <w:jc w:val="both"/>
              <w:rPr>
                <w:iCs/>
                <w:sz w:val="16"/>
                <w:szCs w:val="16"/>
              </w:rPr>
            </w:pPr>
            <w:r w:rsidRPr="007230C7">
              <w:rPr>
                <w:b/>
                <w:iCs/>
                <w:sz w:val="16"/>
                <w:szCs w:val="16"/>
              </w:rPr>
              <w:t>A szabályzatokban nem szabályozott foglalkozásokon való egyéb részvételi követelmények, és megkötések a pótlásokra vonatkozóan</w:t>
            </w:r>
            <w:r w:rsidRPr="007230C7">
              <w:rPr>
                <w:iCs/>
                <w:sz w:val="16"/>
                <w:szCs w:val="16"/>
              </w:rPr>
              <w:t xml:space="preserve">: </w:t>
            </w:r>
            <w:r w:rsidRPr="007230C7">
              <w:rPr>
                <w:rFonts w:ascii="Arial" w:hAnsi="Arial" w:cs="Arial"/>
                <w:sz w:val="16"/>
                <w:szCs w:val="16"/>
              </w:rPr>
              <w:t>Elmaradt vagy elégtelen dolgozatot indokolt esetben az előadóval megbeszélt időpontban lehet pótolni.</w:t>
            </w:r>
          </w:p>
        </w:tc>
      </w:tr>
      <w:tr w:rsidR="00E767D2" w:rsidRPr="006D6D0D" w14:paraId="4F2942C3" w14:textId="77777777" w:rsidTr="00A90129">
        <w:trPr>
          <w:cantSplit/>
          <w:trHeight w:val="255"/>
        </w:trPr>
        <w:tc>
          <w:tcPr>
            <w:tcW w:w="920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540" w14:textId="77777777" w:rsidR="00E767D2" w:rsidRPr="006D6D0D" w:rsidRDefault="00E767D2" w:rsidP="00E767D2">
            <w:pPr>
              <w:rPr>
                <w:iCs/>
                <w:sz w:val="22"/>
                <w:szCs w:val="22"/>
              </w:rPr>
            </w:pPr>
            <w:permStart w:id="202008699" w:edGrp="everyone"/>
            <w:permEnd w:id="202008699"/>
          </w:p>
        </w:tc>
      </w:tr>
      <w:tr w:rsidR="00E767D2" w:rsidRPr="006D6D0D" w14:paraId="0CA7D68A" w14:textId="77777777" w:rsidTr="00A90129">
        <w:trPr>
          <w:cantSplit/>
          <w:trHeight w:val="378"/>
        </w:trPr>
        <w:tc>
          <w:tcPr>
            <w:tcW w:w="30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31CDC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Zárthelyi dolgozat</w:t>
            </w:r>
          </w:p>
        </w:tc>
        <w:tc>
          <w:tcPr>
            <w:tcW w:w="298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724F4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Beadandó feladat</w:t>
            </w:r>
          </w:p>
        </w:tc>
        <w:tc>
          <w:tcPr>
            <w:tcW w:w="31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15006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Labormérés</w:t>
            </w:r>
          </w:p>
        </w:tc>
      </w:tr>
      <w:tr w:rsidR="00E767D2" w:rsidRPr="006D6D0D" w14:paraId="704C4737" w14:textId="77777777" w:rsidTr="00A90129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DE363D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 xml:space="preserve">elérhető </w:t>
            </w:r>
            <w:proofErr w:type="spellStart"/>
            <w:r w:rsidRPr="006D6D0D">
              <w:rPr>
                <w:bCs/>
                <w:sz w:val="22"/>
                <w:szCs w:val="22"/>
              </w:rPr>
              <w:t>max</w:t>
            </w:r>
            <w:proofErr w:type="spellEnd"/>
            <w:r w:rsidRPr="006D6D0D">
              <w:rPr>
                <w:bCs/>
                <w:sz w:val="22"/>
                <w:szCs w:val="22"/>
              </w:rPr>
              <w:t xml:space="preserve"> pontszám</w:t>
            </w:r>
          </w:p>
        </w:tc>
        <w:tc>
          <w:tcPr>
            <w:tcW w:w="153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D38E49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minimum pontszám a teljesítéshez/</w:t>
            </w:r>
            <w:proofErr w:type="spellStart"/>
            <w:r w:rsidRPr="006D6D0D">
              <w:rPr>
                <w:bCs/>
                <w:sz w:val="22"/>
                <w:szCs w:val="22"/>
              </w:rPr>
              <w:t>zh</w:t>
            </w:r>
            <w:proofErr w:type="spellEnd"/>
          </w:p>
        </w:tc>
        <w:tc>
          <w:tcPr>
            <w:tcW w:w="156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067556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 xml:space="preserve">elérhető </w:t>
            </w:r>
            <w:proofErr w:type="spellStart"/>
            <w:r w:rsidRPr="006D6D0D">
              <w:rPr>
                <w:bCs/>
                <w:sz w:val="22"/>
                <w:szCs w:val="22"/>
              </w:rPr>
              <w:t>max</w:t>
            </w:r>
            <w:proofErr w:type="spellEnd"/>
            <w:r w:rsidRPr="006D6D0D">
              <w:rPr>
                <w:bCs/>
                <w:sz w:val="22"/>
                <w:szCs w:val="22"/>
              </w:rPr>
              <w:t xml:space="preserve"> pontszám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D056F5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minimum pontszám a teljesítéshez/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6D0D">
              <w:rPr>
                <w:bCs/>
                <w:sz w:val="22"/>
                <w:szCs w:val="22"/>
              </w:rPr>
              <w:t>feladat</w:t>
            </w:r>
          </w:p>
        </w:tc>
        <w:tc>
          <w:tcPr>
            <w:tcW w:w="181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A4D271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 xml:space="preserve">elérhető </w:t>
            </w:r>
            <w:proofErr w:type="spellStart"/>
            <w:r w:rsidRPr="006D6D0D">
              <w:rPr>
                <w:bCs/>
                <w:sz w:val="22"/>
                <w:szCs w:val="22"/>
              </w:rPr>
              <w:t>max</w:t>
            </w:r>
            <w:proofErr w:type="spellEnd"/>
            <w:r w:rsidRPr="006D6D0D">
              <w:rPr>
                <w:bCs/>
                <w:sz w:val="22"/>
                <w:szCs w:val="22"/>
              </w:rPr>
              <w:t xml:space="preserve"> pontszám</w:t>
            </w:r>
          </w:p>
        </w:tc>
        <w:tc>
          <w:tcPr>
            <w:tcW w:w="13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29FFF0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minimum pontszám a teljesítéshez/mérés</w:t>
            </w:r>
          </w:p>
        </w:tc>
      </w:tr>
      <w:tr w:rsidR="00E767D2" w:rsidRPr="006D6D0D" w14:paraId="73E5EB09" w14:textId="77777777" w:rsidTr="00A90129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F8D" w14:textId="7AD336DC" w:rsidR="00E767D2" w:rsidRPr="006D6D0D" w:rsidRDefault="00E767D2" w:rsidP="00E767D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10 </w:t>
            </w:r>
            <w:r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76C2" w14:textId="3C9B7853" w:rsidR="00E767D2" w:rsidRPr="006D6D0D" w:rsidRDefault="00E767D2" w:rsidP="00E767D2">
            <w:pPr>
              <w:rPr>
                <w:iCs/>
                <w:sz w:val="22"/>
                <w:szCs w:val="22"/>
              </w:rPr>
            </w:pPr>
            <w:permStart w:id="567442037" w:edGrp="everyone"/>
            <w:r>
              <w:rPr>
                <w:iCs/>
                <w:sz w:val="22"/>
                <w:szCs w:val="22"/>
              </w:rPr>
              <w:t xml:space="preserve">5 </w:t>
            </w:r>
            <w:permEnd w:id="567442037"/>
            <w:r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5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9E7D" w14:textId="649DB316" w:rsidR="00E767D2" w:rsidRPr="006D6D0D" w:rsidRDefault="00E767D2" w:rsidP="00E767D2">
            <w:pPr>
              <w:rPr>
                <w:iCs/>
                <w:sz w:val="22"/>
                <w:szCs w:val="22"/>
              </w:rPr>
            </w:pPr>
            <w:permStart w:id="2021400977" w:edGrp="everyone"/>
            <w:r>
              <w:rPr>
                <w:iCs/>
                <w:sz w:val="22"/>
                <w:szCs w:val="22"/>
              </w:rPr>
              <w:t>10</w:t>
            </w:r>
            <w:permEnd w:id="2021400977"/>
            <w:r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2C1" w14:textId="7FFFF30F" w:rsidR="00E767D2" w:rsidRPr="006D6D0D" w:rsidRDefault="00E767D2" w:rsidP="00E767D2">
            <w:pPr>
              <w:rPr>
                <w:iCs/>
                <w:sz w:val="22"/>
                <w:szCs w:val="22"/>
              </w:rPr>
            </w:pPr>
            <w:permStart w:id="1494579453" w:edGrp="everyone"/>
            <w:r>
              <w:rPr>
                <w:iCs/>
                <w:sz w:val="22"/>
                <w:szCs w:val="22"/>
              </w:rPr>
              <w:t xml:space="preserve">5 </w:t>
            </w:r>
            <w:permEnd w:id="1494579453"/>
            <w:r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8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96E" w14:textId="191C8A53" w:rsidR="00E767D2" w:rsidRPr="006D6D0D" w:rsidRDefault="00E767D2" w:rsidP="00E767D2">
            <w:pPr>
              <w:rPr>
                <w:iCs/>
                <w:sz w:val="22"/>
                <w:szCs w:val="22"/>
              </w:rPr>
            </w:pPr>
            <w:permStart w:id="1221869543" w:edGrp="everyone"/>
            <w:r>
              <w:rPr>
                <w:iCs/>
                <w:sz w:val="22"/>
                <w:szCs w:val="22"/>
              </w:rPr>
              <w:t>0</w:t>
            </w:r>
            <w:r w:rsidRPr="006D6D0D">
              <w:rPr>
                <w:iCs/>
                <w:sz w:val="22"/>
                <w:szCs w:val="22"/>
              </w:rPr>
              <w:t>…</w:t>
            </w:r>
            <w:permEnd w:id="1221869543"/>
            <w:r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091" w14:textId="76F36000" w:rsidR="00E767D2" w:rsidRPr="006D6D0D" w:rsidRDefault="00E767D2" w:rsidP="00E767D2">
            <w:pPr>
              <w:rPr>
                <w:iCs/>
                <w:sz w:val="22"/>
                <w:szCs w:val="22"/>
              </w:rPr>
            </w:pPr>
            <w:permStart w:id="810561733" w:edGrp="everyone"/>
            <w:r w:rsidRPr="006D6D0D">
              <w:rPr>
                <w:iCs/>
                <w:sz w:val="22"/>
                <w:szCs w:val="22"/>
              </w:rPr>
              <w:t>…</w:t>
            </w:r>
            <w:r>
              <w:rPr>
                <w:iCs/>
                <w:sz w:val="22"/>
                <w:szCs w:val="22"/>
              </w:rPr>
              <w:t>0</w:t>
            </w:r>
            <w:permEnd w:id="810561733"/>
            <w:r w:rsidRPr="006D6D0D">
              <w:rPr>
                <w:iCs/>
                <w:sz w:val="22"/>
                <w:szCs w:val="22"/>
              </w:rPr>
              <w:t>pont</w:t>
            </w:r>
          </w:p>
        </w:tc>
      </w:tr>
    </w:tbl>
    <w:p w14:paraId="5676B998" w14:textId="77777777" w:rsidR="00583620" w:rsidRDefault="00583620"/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21"/>
        <w:gridCol w:w="133"/>
        <w:gridCol w:w="289"/>
        <w:gridCol w:w="1200"/>
        <w:gridCol w:w="79"/>
        <w:gridCol w:w="1134"/>
        <w:gridCol w:w="630"/>
        <w:gridCol w:w="1843"/>
        <w:gridCol w:w="1924"/>
      </w:tblGrid>
      <w:tr w:rsidR="006D6D0D" w:rsidRPr="006D6D0D" w14:paraId="0C5DE4CA" w14:textId="77777777" w:rsidTr="00495966">
        <w:trPr>
          <w:cantSplit/>
          <w:trHeight w:val="277"/>
        </w:trPr>
        <w:tc>
          <w:tcPr>
            <w:tcW w:w="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AE9D7" w14:textId="77777777" w:rsidR="00171E86" w:rsidRPr="006D6D0D" w:rsidRDefault="00171E86" w:rsidP="00171E86">
            <w:pPr>
              <w:rPr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A szemeszterben megszerezhető összes pontszám: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9ACFA" w14:textId="2FFA66F0" w:rsidR="00171E86" w:rsidRPr="006D6D0D" w:rsidRDefault="000E62EA" w:rsidP="000E62EA">
            <w:pPr>
              <w:rPr>
                <w:sz w:val="22"/>
                <w:szCs w:val="22"/>
              </w:rPr>
            </w:pPr>
            <w:permStart w:id="642328422" w:edGrp="everyone"/>
            <w:r>
              <w:rPr>
                <w:sz w:val="22"/>
                <w:szCs w:val="22"/>
              </w:rPr>
              <w:t>30</w:t>
            </w:r>
            <w:permEnd w:id="642328422"/>
            <w:r w:rsidR="00171E86" w:rsidRPr="006D6D0D">
              <w:rPr>
                <w:sz w:val="22"/>
                <w:szCs w:val="22"/>
              </w:rPr>
              <w:t>pont</w:t>
            </w:r>
          </w:p>
        </w:tc>
      </w:tr>
      <w:tr w:rsidR="00495966" w:rsidRPr="006D6D0D" w14:paraId="10781B71" w14:textId="77777777" w:rsidTr="00495966">
        <w:trPr>
          <w:cantSplit/>
          <w:trHeight w:val="556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1ED76D" w14:textId="77777777" w:rsidR="00495966" w:rsidRPr="006D6D0D" w:rsidRDefault="00495966" w:rsidP="00966869">
            <w:pPr>
              <w:rPr>
                <w:b/>
                <w:iCs/>
                <w:sz w:val="22"/>
                <w:szCs w:val="22"/>
              </w:rPr>
            </w:pPr>
            <w:r w:rsidRPr="006D6D0D">
              <w:rPr>
                <w:b/>
                <w:iCs/>
                <w:sz w:val="22"/>
                <w:szCs w:val="22"/>
              </w:rPr>
              <w:t>Ponthatárok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335B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elégséges</w:t>
            </w:r>
          </w:p>
          <w:p w14:paraId="1D2E2432" w14:textId="76A56E65" w:rsidR="00495966" w:rsidRPr="006D6D0D" w:rsidRDefault="000E62EA" w:rsidP="00495966">
            <w:pPr>
              <w:jc w:val="center"/>
              <w:rPr>
                <w:iCs/>
                <w:sz w:val="22"/>
                <w:szCs w:val="22"/>
              </w:rPr>
            </w:pPr>
            <w:permStart w:id="1683973626" w:edGrp="everyone"/>
            <w:r>
              <w:rPr>
                <w:iCs/>
                <w:sz w:val="22"/>
                <w:szCs w:val="22"/>
              </w:rPr>
              <w:t>15</w:t>
            </w:r>
            <w:r w:rsidR="00495966" w:rsidRPr="006D6D0D">
              <w:rPr>
                <w:iCs/>
                <w:sz w:val="22"/>
                <w:szCs w:val="22"/>
              </w:rPr>
              <w:t>…</w:t>
            </w:r>
            <w:permEnd w:id="1683973626"/>
            <w:r w:rsidR="00495966">
              <w:rPr>
                <w:iCs/>
                <w:sz w:val="22"/>
                <w:szCs w:val="22"/>
              </w:rPr>
              <w:t xml:space="preserve"> </w:t>
            </w:r>
            <w:permStart w:id="1415798562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1459916670"/>
                <w:placeholder>
                  <w:docPart w:val="A6450EA9B4E744DE9FC02CC0567432FF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Content>
                <w:r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1415798562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48A4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közepes</w:t>
            </w:r>
          </w:p>
          <w:p w14:paraId="47027114" w14:textId="0DAB6746" w:rsidR="00495966" w:rsidRPr="006D6D0D" w:rsidRDefault="000E62EA" w:rsidP="000E62EA">
            <w:pPr>
              <w:jc w:val="center"/>
              <w:rPr>
                <w:iCs/>
                <w:sz w:val="22"/>
                <w:szCs w:val="22"/>
              </w:rPr>
            </w:pPr>
            <w:permStart w:id="740764575" w:edGrp="everyone"/>
            <w:r>
              <w:rPr>
                <w:iCs/>
                <w:sz w:val="22"/>
                <w:szCs w:val="22"/>
              </w:rPr>
              <w:t>18</w:t>
            </w:r>
            <w:permEnd w:id="740764575"/>
            <w:r w:rsidR="00495966">
              <w:rPr>
                <w:iCs/>
                <w:sz w:val="22"/>
                <w:szCs w:val="22"/>
              </w:rPr>
              <w:t xml:space="preserve"> </w:t>
            </w:r>
            <w:permStart w:id="624760793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1763722004"/>
                <w:placeholder>
                  <w:docPart w:val="023E86C006BD4C42B5936BFB69C61B0C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Content>
                <w:r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624760793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DA44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jó</w:t>
            </w:r>
          </w:p>
          <w:p w14:paraId="259A3FEA" w14:textId="6364C4A7" w:rsidR="00495966" w:rsidRPr="006D6D0D" w:rsidRDefault="000E62EA" w:rsidP="000E62E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</w:t>
            </w:r>
            <w:r w:rsidR="00495966">
              <w:rPr>
                <w:iCs/>
                <w:sz w:val="22"/>
                <w:szCs w:val="22"/>
              </w:rPr>
              <w:t xml:space="preserve"> </w:t>
            </w:r>
            <w:permStart w:id="1203313884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-251597117"/>
                <w:placeholder>
                  <w:docPart w:val="F1D08591A84F41BA8B0BF63FD8DDB2D9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Content>
                <w:r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1203313884"/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C5A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jeles</w:t>
            </w:r>
          </w:p>
          <w:p w14:paraId="7FB65216" w14:textId="7D223DF6" w:rsidR="00495966" w:rsidRPr="006D6D0D" w:rsidRDefault="000E62EA" w:rsidP="00495966">
            <w:pPr>
              <w:jc w:val="center"/>
              <w:rPr>
                <w:iCs/>
                <w:sz w:val="22"/>
                <w:szCs w:val="22"/>
              </w:rPr>
            </w:pPr>
            <w:permStart w:id="2093758220" w:edGrp="everyone"/>
            <w:r>
              <w:rPr>
                <w:iCs/>
                <w:sz w:val="22"/>
                <w:szCs w:val="22"/>
              </w:rPr>
              <w:t>30</w:t>
            </w:r>
            <w:r w:rsidR="00495966" w:rsidRPr="006D6D0D">
              <w:rPr>
                <w:iCs/>
                <w:sz w:val="22"/>
                <w:szCs w:val="22"/>
              </w:rPr>
              <w:t>…</w:t>
            </w:r>
            <w:permEnd w:id="2093758220"/>
            <w:r w:rsidR="00495966">
              <w:rPr>
                <w:iCs/>
                <w:sz w:val="22"/>
                <w:szCs w:val="22"/>
              </w:rPr>
              <w:t xml:space="preserve"> </w:t>
            </w:r>
            <w:permStart w:id="1337227026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-1016075109"/>
                <w:placeholder>
                  <w:docPart w:val="5EE59F0191D7479998BEA49489370E58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Content>
                <w:r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1337227026"/>
          </w:p>
        </w:tc>
      </w:tr>
      <w:tr w:rsidR="00495966" w:rsidRPr="006D6D0D" w14:paraId="1D12B85A" w14:textId="77777777" w:rsidTr="00583620">
        <w:trPr>
          <w:cantSplit/>
          <w:trHeight w:val="135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184DB" w14:textId="77777777" w:rsidR="00495966" w:rsidRPr="006D6D0D" w:rsidRDefault="00495966" w:rsidP="007E3AF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Egyéb értékelési szempontok:</w:t>
            </w:r>
          </w:p>
        </w:tc>
      </w:tr>
      <w:tr w:rsidR="00495966" w:rsidRPr="006D6D0D" w14:paraId="45D3BF8D" w14:textId="77777777" w:rsidTr="00583620">
        <w:trPr>
          <w:cantSplit/>
          <w:trHeight w:val="135"/>
        </w:trPr>
        <w:tc>
          <w:tcPr>
            <w:tcW w:w="9284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3712A9" w14:textId="77777777" w:rsidR="00495966" w:rsidRPr="006D6D0D" w:rsidRDefault="00495966" w:rsidP="007E3AFE">
            <w:pPr>
              <w:rPr>
                <w:iCs/>
                <w:sz w:val="22"/>
                <w:szCs w:val="22"/>
              </w:rPr>
            </w:pPr>
            <w:permStart w:id="1722645441" w:edGrp="everyone"/>
            <w:permEnd w:id="1722645441"/>
          </w:p>
        </w:tc>
      </w:tr>
      <w:tr w:rsidR="00495966" w:rsidRPr="006D6D0D" w14:paraId="3B8E4A10" w14:textId="77777777" w:rsidTr="00583620">
        <w:trPr>
          <w:cantSplit/>
          <w:trHeight w:val="277"/>
        </w:trPr>
        <w:tc>
          <w:tcPr>
            <w:tcW w:w="24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685C43" w14:textId="77777777" w:rsidR="00495966" w:rsidRPr="006D6D0D" w:rsidRDefault="00495966" w:rsidP="007E3AFE">
            <w:pPr>
              <w:rPr>
                <w:iCs/>
                <w:sz w:val="22"/>
                <w:szCs w:val="22"/>
              </w:rPr>
            </w:pPr>
            <w:permStart w:id="1869562379" w:edGrp="everyone" w:colFirst="1" w:colLast="1"/>
            <w:r w:rsidRPr="006D6D0D">
              <w:rPr>
                <w:b/>
                <w:iCs/>
                <w:sz w:val="22"/>
                <w:szCs w:val="22"/>
              </w:rPr>
              <w:t>Letiltva bejegyzést kap: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A86097" w14:textId="19F507F7" w:rsidR="00495966" w:rsidRPr="006D6D0D" w:rsidRDefault="000E62EA" w:rsidP="007E3AF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30 %-ot meghaladó hiányzás esetén </w:t>
            </w:r>
          </w:p>
        </w:tc>
      </w:tr>
      <w:tr w:rsidR="00495966" w:rsidRPr="006D6D0D" w14:paraId="7358840F" w14:textId="77777777" w:rsidTr="000C5A3C">
        <w:trPr>
          <w:cantSplit/>
          <w:trHeight w:val="277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BC0D0B" w14:textId="77777777" w:rsidR="00495966" w:rsidRPr="006D6D0D" w:rsidRDefault="00495966" w:rsidP="007E3AFE">
            <w:pPr>
              <w:rPr>
                <w:sz w:val="22"/>
                <w:szCs w:val="22"/>
              </w:rPr>
            </w:pPr>
            <w:permStart w:id="1370248386" w:edGrp="everyone" w:colFirst="1" w:colLast="1"/>
            <w:permEnd w:id="1869562379"/>
            <w:r w:rsidRPr="006D6D0D">
              <w:rPr>
                <w:b/>
                <w:bCs/>
                <w:sz w:val="22"/>
                <w:szCs w:val="22"/>
              </w:rPr>
              <w:t>Kötelező irodalom: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7C18B51" w14:textId="77777777" w:rsidR="000E62EA" w:rsidRPr="00D94AC8" w:rsidRDefault="000E62EA" w:rsidP="00D94AC8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</w:pPr>
            <w:r w:rsidRPr="00D94AC8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2005. évi CXXXIII. törvény a személy- és vagyonvédelmi, valamint a magánnyomozói tevékenység szabályairól</w:t>
            </w:r>
          </w:p>
          <w:p w14:paraId="770A542D" w14:textId="77777777" w:rsidR="000E62EA" w:rsidRPr="00D94AC8" w:rsidRDefault="000E62EA" w:rsidP="00D94AC8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</w:pPr>
            <w:r w:rsidRPr="00D94AC8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2012. évi CXX. törvény az egyes rendészeti feladatokat ellátó személyek tevékenységéről, valamint egyes törvényeknek az iskolakerülés elleni fellépést biztosító módosításáról</w:t>
            </w:r>
            <w:r w:rsidRPr="00D94AC8">
              <w:rPr>
                <w:rFonts w:ascii="Arial" w:hAnsi="Arial" w:cs="Arial"/>
                <w:i/>
                <w:iCs/>
                <w:spacing w:val="-5"/>
                <w:sz w:val="20"/>
                <w:szCs w:val="20"/>
                <w:vertAlign w:val="superscript"/>
              </w:rPr>
              <w:t> </w:t>
            </w:r>
          </w:p>
          <w:p w14:paraId="354D58E8" w14:textId="624C3390" w:rsidR="00495966" w:rsidRPr="00D94AC8" w:rsidRDefault="000E62EA" w:rsidP="00D94AC8">
            <w:pPr>
              <w:jc w:val="both"/>
            </w:pPr>
            <w:r w:rsidRPr="00D94AC8">
              <w:rPr>
                <w:rFonts w:ascii="Arial" w:hAnsi="Arial" w:cs="Arial"/>
                <w:i/>
                <w:iCs/>
                <w:spacing w:val="-5"/>
              </w:rPr>
              <w:t xml:space="preserve">MAGÁNBIZTONSÁG I-II. </w:t>
            </w:r>
            <w:proofErr w:type="gramStart"/>
            <w:r w:rsidRPr="00D94AC8">
              <w:rPr>
                <w:rFonts w:ascii="Arial" w:hAnsi="Arial" w:cs="Arial"/>
                <w:i/>
                <w:iCs/>
                <w:spacing w:val="-5"/>
              </w:rPr>
              <w:t>kötet  szerző</w:t>
            </w:r>
            <w:proofErr w:type="gramEnd"/>
            <w:r w:rsidRPr="00D94AC8">
              <w:rPr>
                <w:rFonts w:ascii="Arial" w:hAnsi="Arial" w:cs="Arial"/>
                <w:i/>
                <w:iCs/>
                <w:spacing w:val="-5"/>
              </w:rPr>
              <w:t xml:space="preserve">: </w:t>
            </w:r>
            <w:r w:rsidRPr="00D94AC8">
              <w:rPr>
                <w:rFonts w:ascii="Arial" w:hAnsi="Arial" w:cs="Arial"/>
              </w:rPr>
              <w:t xml:space="preserve">dr. </w:t>
            </w:r>
            <w:proofErr w:type="spellStart"/>
            <w:r w:rsidRPr="00D94AC8">
              <w:rPr>
                <w:rFonts w:ascii="Arial" w:hAnsi="Arial" w:cs="Arial"/>
              </w:rPr>
              <w:t>Christián</w:t>
            </w:r>
            <w:proofErr w:type="spellEnd"/>
            <w:r w:rsidRPr="00D94AC8">
              <w:rPr>
                <w:rFonts w:ascii="Arial" w:hAnsi="Arial" w:cs="Arial"/>
              </w:rPr>
              <w:t xml:space="preserve"> László r. ezredes</w:t>
            </w:r>
          </w:p>
        </w:tc>
      </w:tr>
      <w:tr w:rsidR="00495966" w:rsidRPr="006D6D0D" w14:paraId="60E8C135" w14:textId="77777777" w:rsidTr="000C5A3C">
        <w:trPr>
          <w:cantSplit/>
          <w:trHeight w:val="277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CF341A" w14:textId="77777777" w:rsidR="00495966" w:rsidRPr="006D6D0D" w:rsidRDefault="00495966" w:rsidP="008C3333">
            <w:pPr>
              <w:rPr>
                <w:sz w:val="22"/>
                <w:szCs w:val="22"/>
              </w:rPr>
            </w:pPr>
            <w:permStart w:id="416900913" w:edGrp="everyone" w:colFirst="1" w:colLast="1"/>
            <w:permEnd w:id="1370248386"/>
            <w:r w:rsidRPr="006D6D0D">
              <w:rPr>
                <w:b/>
                <w:bCs/>
                <w:sz w:val="22"/>
                <w:szCs w:val="22"/>
              </w:rPr>
              <w:t xml:space="preserve">Ajánlott irodalom: 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102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7"/>
            </w:tblGrid>
            <w:tr w:rsidR="000E62EA" w:rsidRPr="0089511D" w14:paraId="6EA87231" w14:textId="77777777" w:rsidTr="00A20E7B">
              <w:trPr>
                <w:trHeight w:val="35"/>
              </w:trPr>
              <w:tc>
                <w:tcPr>
                  <w:tcW w:w="10267" w:type="dxa"/>
                </w:tcPr>
                <w:p w14:paraId="0195E615" w14:textId="77777777" w:rsidR="000E62EA" w:rsidRPr="0089511D" w:rsidRDefault="000E62EA" w:rsidP="000E62EA">
                  <w:pPr>
                    <w:pStyle w:val="Default"/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511D">
                    <w:rPr>
                      <w:rFonts w:ascii="Arial" w:hAnsi="Arial" w:cs="Arial"/>
                      <w:sz w:val="20"/>
                      <w:szCs w:val="20"/>
                    </w:rPr>
                    <w:t>Lukács György [szerk.]: Új Vagyonvédelmi Nagykönyv CEDIT Kft., Bp. 2002.</w:t>
                  </w:r>
                </w:p>
              </w:tc>
            </w:tr>
            <w:tr w:rsidR="000E62EA" w:rsidRPr="0089511D" w14:paraId="4106B36E" w14:textId="77777777" w:rsidTr="00A20E7B">
              <w:trPr>
                <w:trHeight w:val="187"/>
              </w:trPr>
              <w:tc>
                <w:tcPr>
                  <w:tcW w:w="10267" w:type="dxa"/>
                </w:tcPr>
                <w:p w14:paraId="4F31B557" w14:textId="77777777" w:rsidR="000E62EA" w:rsidRPr="0089511D" w:rsidRDefault="000E62EA" w:rsidP="000E62EA">
                  <w:pPr>
                    <w:pStyle w:val="Default"/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511D">
                    <w:rPr>
                      <w:rFonts w:ascii="Arial" w:hAnsi="Arial" w:cs="Arial"/>
                      <w:sz w:val="20"/>
                      <w:szCs w:val="20"/>
                    </w:rPr>
                    <w:t>Biztonságvédelmi Kézikönyv, Közgazdasági és Jogi Könyvkiadó, Bp., 2000</w:t>
                  </w:r>
                </w:p>
              </w:tc>
            </w:tr>
          </w:tbl>
          <w:p w14:paraId="190E9EA4" w14:textId="415C2A61" w:rsidR="00495966" w:rsidRPr="0089511D" w:rsidRDefault="000E62EA" w:rsidP="000E62EA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89511D">
              <w:rPr>
                <w:rFonts w:ascii="Arial" w:hAnsi="Arial" w:cs="Arial"/>
                <w:sz w:val="20"/>
                <w:szCs w:val="20"/>
              </w:rPr>
              <w:t>Biztonságszervezés - Kiegészítő kötet, BME, Bp., 2000</w:t>
            </w:r>
          </w:p>
        </w:tc>
      </w:tr>
      <w:tr w:rsidR="00495966" w:rsidRPr="006D6D0D" w14:paraId="43A5D36B" w14:textId="77777777" w:rsidTr="00A90129">
        <w:trPr>
          <w:cantSplit/>
          <w:trHeight w:val="126"/>
        </w:trPr>
        <w:tc>
          <w:tcPr>
            <w:tcW w:w="3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4900F8" w14:textId="77777777" w:rsidR="00495966" w:rsidRPr="007230C7" w:rsidRDefault="00495966" w:rsidP="001B1AFF">
            <w:pPr>
              <w:rPr>
                <w:b/>
                <w:bCs/>
                <w:sz w:val="16"/>
                <w:szCs w:val="16"/>
              </w:rPr>
            </w:pPr>
            <w:permStart w:id="1413244249" w:edGrp="everyone" w:colFirst="1" w:colLast="1"/>
            <w:permEnd w:id="416900913"/>
            <w:r w:rsidRPr="007230C7">
              <w:rPr>
                <w:b/>
                <w:bCs/>
                <w:sz w:val="16"/>
                <w:szCs w:val="16"/>
              </w:rPr>
              <w:t>A tárgy minőségbiztosítási módszerei: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70774" w14:textId="04914892" w:rsidR="00495966" w:rsidRPr="007230C7" w:rsidRDefault="000E62EA" w:rsidP="00D94AC8">
            <w:pPr>
              <w:jc w:val="both"/>
              <w:rPr>
                <w:b/>
                <w:bCs/>
                <w:sz w:val="16"/>
                <w:szCs w:val="16"/>
              </w:rPr>
            </w:pPr>
            <w:r w:rsidRPr="007230C7">
              <w:rPr>
                <w:rFonts w:ascii="Arial" w:hAnsi="Arial" w:cs="Arial"/>
                <w:sz w:val="16"/>
                <w:szCs w:val="16"/>
              </w:rPr>
              <w:t xml:space="preserve">Az előadások során felvetett hallgatói kérdések és az előadásokat követően igény szerint megtartott konzultációkon felmerülő, a hallgatók számára nehezen értelmezhető ismeretanyag, valamint a kurzus </w:t>
            </w:r>
            <w:proofErr w:type="spellStart"/>
            <w:r w:rsidRPr="007230C7">
              <w:rPr>
                <w:rFonts w:ascii="Arial" w:hAnsi="Arial" w:cs="Arial"/>
                <w:sz w:val="16"/>
                <w:szCs w:val="16"/>
              </w:rPr>
              <w:t>lezárultával</w:t>
            </w:r>
            <w:proofErr w:type="spellEnd"/>
            <w:r w:rsidRPr="007230C7">
              <w:rPr>
                <w:rFonts w:ascii="Arial" w:hAnsi="Arial" w:cs="Arial"/>
                <w:sz w:val="16"/>
                <w:szCs w:val="16"/>
              </w:rPr>
              <w:t xml:space="preserve"> - anonim módon - kitöltendő hallgatói megelégedettségi kérdőívek vizsgálata alapján további metodikai elemek és ismeretanyag felhasználása az oktatás </w:t>
            </w:r>
            <w:r w:rsidR="00D94AC8" w:rsidRPr="007230C7">
              <w:rPr>
                <w:rFonts w:ascii="Arial" w:hAnsi="Arial" w:cs="Arial"/>
                <w:sz w:val="16"/>
                <w:szCs w:val="16"/>
              </w:rPr>
              <w:t>tovább fejlesztésében</w:t>
            </w:r>
            <w:r w:rsidRPr="007230C7">
              <w:rPr>
                <w:rFonts w:ascii="Arial" w:hAnsi="Arial" w:cs="Arial"/>
                <w:sz w:val="16"/>
                <w:szCs w:val="16"/>
              </w:rPr>
              <w:t>. A szakmai és tudományos konferenciákon, illetve továbbképzéseken a mértékadó szakmai álláspontok és új eredmények megjelenítése a tananyagban.</w:t>
            </w:r>
          </w:p>
        </w:tc>
      </w:tr>
      <w:permEnd w:id="1413244249"/>
    </w:tbl>
    <w:p w14:paraId="34D5A0AB" w14:textId="77777777" w:rsidR="004D1E7B" w:rsidRDefault="004D1E7B" w:rsidP="008C3333">
      <w:pPr>
        <w:rPr>
          <w:sz w:val="22"/>
          <w:szCs w:val="22"/>
        </w:rPr>
      </w:pPr>
    </w:p>
    <w:p w14:paraId="0281A20E" w14:textId="77777777" w:rsidR="004D1E7B" w:rsidRDefault="004D1E7B" w:rsidP="008C3333">
      <w:pPr>
        <w:rPr>
          <w:sz w:val="22"/>
          <w:szCs w:val="22"/>
        </w:rPr>
      </w:pPr>
    </w:p>
    <w:p w14:paraId="6A224EAE" w14:textId="6C03ECCA" w:rsidR="004D1E7B" w:rsidRDefault="004D1E7B" w:rsidP="008C3333">
      <w:pPr>
        <w:rPr>
          <w:sz w:val="22"/>
          <w:szCs w:val="22"/>
        </w:rPr>
      </w:pPr>
      <w:r>
        <w:rPr>
          <w:sz w:val="22"/>
          <w:szCs w:val="22"/>
        </w:rPr>
        <w:t xml:space="preserve">Kelt: Budapest, </w:t>
      </w:r>
      <w:sdt>
        <w:sdtPr>
          <w:rPr>
            <w:sz w:val="22"/>
            <w:szCs w:val="22"/>
          </w:rPr>
          <w:id w:val="-545215448"/>
          <w:placeholder>
            <w:docPart w:val="DefaultPlaceholder_-1854013438"/>
          </w:placeholder>
          <w:date w:fullDate="2025-09-01T00:00:00Z">
            <w:dateFormat w:val="yyyy. MM. dd."/>
            <w:lid w:val="hu-HU"/>
            <w:storeMappedDataAs w:val="dateTime"/>
            <w:calendar w:val="gregorian"/>
          </w:date>
        </w:sdtPr>
        <w:sdtContent>
          <w:r w:rsidR="001161E4">
            <w:rPr>
              <w:sz w:val="22"/>
              <w:szCs w:val="22"/>
            </w:rPr>
            <w:t>202</w:t>
          </w:r>
          <w:r w:rsidR="006D45C8">
            <w:rPr>
              <w:sz w:val="22"/>
              <w:szCs w:val="22"/>
            </w:rPr>
            <w:t>5</w:t>
          </w:r>
          <w:r w:rsidR="001161E4">
            <w:rPr>
              <w:sz w:val="22"/>
              <w:szCs w:val="22"/>
            </w:rPr>
            <w:t>. 0</w:t>
          </w:r>
          <w:r w:rsidR="006D45C8">
            <w:rPr>
              <w:sz w:val="22"/>
              <w:szCs w:val="22"/>
            </w:rPr>
            <w:t>9</w:t>
          </w:r>
          <w:r w:rsidR="001161E4">
            <w:rPr>
              <w:sz w:val="22"/>
              <w:szCs w:val="22"/>
            </w:rPr>
            <w:t xml:space="preserve">. </w:t>
          </w:r>
          <w:r w:rsidR="006D45C8">
            <w:rPr>
              <w:sz w:val="22"/>
              <w:szCs w:val="22"/>
            </w:rPr>
            <w:t>01</w:t>
          </w:r>
          <w:r w:rsidR="001161E4">
            <w:rPr>
              <w:sz w:val="22"/>
              <w:szCs w:val="22"/>
            </w:rPr>
            <w:t>.</w:t>
          </w:r>
        </w:sdtContent>
      </w:sdt>
      <w:r w:rsidR="004B4233">
        <w:rPr>
          <w:sz w:val="22"/>
          <w:szCs w:val="22"/>
        </w:rPr>
        <w:t xml:space="preserve"> </w:t>
      </w:r>
    </w:p>
    <w:p w14:paraId="41315C3A" w14:textId="77777777" w:rsidR="004D1E7B" w:rsidRDefault="004D1E7B" w:rsidP="008C3333">
      <w:pPr>
        <w:rPr>
          <w:sz w:val="22"/>
          <w:szCs w:val="22"/>
        </w:rPr>
      </w:pPr>
    </w:p>
    <w:p w14:paraId="1DABEFF2" w14:textId="77777777" w:rsidR="004D1E7B" w:rsidRDefault="004D1E7B" w:rsidP="008C3333">
      <w:pPr>
        <w:rPr>
          <w:sz w:val="22"/>
          <w:szCs w:val="22"/>
        </w:rPr>
      </w:pPr>
    </w:p>
    <w:sdt>
      <w:sdtPr>
        <w:rPr>
          <w:sz w:val="22"/>
          <w:szCs w:val="22"/>
        </w:rPr>
        <w:id w:val="-2135009908"/>
        <w:placeholder>
          <w:docPart w:val="DefaultPlaceholder_-1854013440"/>
        </w:placeholder>
      </w:sdtPr>
      <w:sdtContent>
        <w:p w14:paraId="6820C657" w14:textId="303FF210" w:rsidR="00C00E30" w:rsidRDefault="000E62EA" w:rsidP="00386E0D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Laky Ildikó</w:t>
          </w:r>
        </w:p>
      </w:sdtContent>
    </w:sdt>
    <w:p w14:paraId="4C65F6FC" w14:textId="77777777" w:rsidR="004D1E7B" w:rsidRDefault="004D1E7B" w:rsidP="004D1E7B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7EC0F34A" w14:textId="05552A64" w:rsidR="00C00E30" w:rsidRDefault="00000000" w:rsidP="004D1E7B">
      <w:pPr>
        <w:jc w:val="right"/>
      </w:pPr>
      <w:sdt>
        <w:sdtPr>
          <w:id w:val="-1553302440"/>
          <w:placeholder>
            <w:docPart w:val="DefaultPlaceholder_-1854013440"/>
          </w:placeholder>
        </w:sdtPr>
        <w:sdtContent>
          <w:sdt>
            <w:sdtPr>
              <w:id w:val="-1362590110"/>
              <w:placeholder>
                <w:docPart w:val="DefaultPlaceholder_-1854013440"/>
              </w:placeholder>
              <w:text/>
            </w:sdtPr>
            <w:sdtContent>
              <w:r w:rsidR="000E62EA">
                <w:t>Egyetemi gyakornok</w:t>
              </w:r>
            </w:sdtContent>
          </w:sdt>
        </w:sdtContent>
      </w:sdt>
      <w:r w:rsidR="004D1E7B">
        <w:t xml:space="preserve"> </w:t>
      </w:r>
    </w:p>
    <w:p w14:paraId="4B42649B" w14:textId="77777777" w:rsidR="00C00E30" w:rsidRDefault="00C00E30" w:rsidP="004D1E7B">
      <w:pPr>
        <w:jc w:val="right"/>
      </w:pPr>
    </w:p>
    <w:p w14:paraId="4D1A5890" w14:textId="26F94C19" w:rsidR="005E6FC8" w:rsidRDefault="005E6FC8" w:rsidP="004D60F0"/>
    <w:sectPr w:rsidR="005E6FC8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2189456">
    <w:abstractNumId w:val="1"/>
  </w:num>
  <w:num w:numId="2" w16cid:durableId="1291397486">
    <w:abstractNumId w:val="4"/>
  </w:num>
  <w:num w:numId="3" w16cid:durableId="61679133">
    <w:abstractNumId w:val="0"/>
  </w:num>
  <w:num w:numId="4" w16cid:durableId="1512644479">
    <w:abstractNumId w:val="2"/>
  </w:num>
  <w:num w:numId="5" w16cid:durableId="1133138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0A"/>
    <w:rsid w:val="00011BE3"/>
    <w:rsid w:val="000201D1"/>
    <w:rsid w:val="000224B4"/>
    <w:rsid w:val="00041C31"/>
    <w:rsid w:val="00046DA2"/>
    <w:rsid w:val="000517E8"/>
    <w:rsid w:val="000542C7"/>
    <w:rsid w:val="00064D25"/>
    <w:rsid w:val="0007082B"/>
    <w:rsid w:val="000C4F7B"/>
    <w:rsid w:val="000C5A3C"/>
    <w:rsid w:val="000E0D02"/>
    <w:rsid w:val="000E11AA"/>
    <w:rsid w:val="000E62EA"/>
    <w:rsid w:val="000F3A02"/>
    <w:rsid w:val="000F4778"/>
    <w:rsid w:val="001007DE"/>
    <w:rsid w:val="0010533E"/>
    <w:rsid w:val="00110B4D"/>
    <w:rsid w:val="001161E4"/>
    <w:rsid w:val="00142BC3"/>
    <w:rsid w:val="001432C5"/>
    <w:rsid w:val="00151678"/>
    <w:rsid w:val="00152962"/>
    <w:rsid w:val="00171E86"/>
    <w:rsid w:val="00195C7C"/>
    <w:rsid w:val="001A2BAE"/>
    <w:rsid w:val="001B1AFF"/>
    <w:rsid w:val="001B75F3"/>
    <w:rsid w:val="001C1147"/>
    <w:rsid w:val="001C6967"/>
    <w:rsid w:val="001E39A7"/>
    <w:rsid w:val="002007B4"/>
    <w:rsid w:val="002200FA"/>
    <w:rsid w:val="00236A4C"/>
    <w:rsid w:val="00265294"/>
    <w:rsid w:val="00265419"/>
    <w:rsid w:val="002857BF"/>
    <w:rsid w:val="002A3656"/>
    <w:rsid w:val="002B20E5"/>
    <w:rsid w:val="002B38B1"/>
    <w:rsid w:val="002F1999"/>
    <w:rsid w:val="002F1D81"/>
    <w:rsid w:val="003162E1"/>
    <w:rsid w:val="0032482B"/>
    <w:rsid w:val="00324B7B"/>
    <w:rsid w:val="00345E54"/>
    <w:rsid w:val="00350796"/>
    <w:rsid w:val="00350972"/>
    <w:rsid w:val="00357439"/>
    <w:rsid w:val="00361F80"/>
    <w:rsid w:val="00386E0D"/>
    <w:rsid w:val="003B2000"/>
    <w:rsid w:val="003B3B0A"/>
    <w:rsid w:val="003C143C"/>
    <w:rsid w:val="003D5420"/>
    <w:rsid w:val="003F507B"/>
    <w:rsid w:val="00402662"/>
    <w:rsid w:val="004033E8"/>
    <w:rsid w:val="00405369"/>
    <w:rsid w:val="00407044"/>
    <w:rsid w:val="0040790F"/>
    <w:rsid w:val="00411E81"/>
    <w:rsid w:val="00436B6D"/>
    <w:rsid w:val="00441FB9"/>
    <w:rsid w:val="004723C6"/>
    <w:rsid w:val="00473B5A"/>
    <w:rsid w:val="00476A2A"/>
    <w:rsid w:val="00495966"/>
    <w:rsid w:val="004A2AF3"/>
    <w:rsid w:val="004A4698"/>
    <w:rsid w:val="004B4233"/>
    <w:rsid w:val="004C268C"/>
    <w:rsid w:val="004C61F4"/>
    <w:rsid w:val="004D1E7B"/>
    <w:rsid w:val="004D3AB9"/>
    <w:rsid w:val="004D60F0"/>
    <w:rsid w:val="004F30FC"/>
    <w:rsid w:val="00513823"/>
    <w:rsid w:val="00517DF4"/>
    <w:rsid w:val="00525809"/>
    <w:rsid w:val="00530160"/>
    <w:rsid w:val="005513E9"/>
    <w:rsid w:val="0057683F"/>
    <w:rsid w:val="00583043"/>
    <w:rsid w:val="00583620"/>
    <w:rsid w:val="00585D92"/>
    <w:rsid w:val="005868E3"/>
    <w:rsid w:val="0059609C"/>
    <w:rsid w:val="005A2BC2"/>
    <w:rsid w:val="005A3DC5"/>
    <w:rsid w:val="005A6EDC"/>
    <w:rsid w:val="005D019D"/>
    <w:rsid w:val="005E6FC8"/>
    <w:rsid w:val="005F55A7"/>
    <w:rsid w:val="00616FBC"/>
    <w:rsid w:val="00621FD1"/>
    <w:rsid w:val="00622AF8"/>
    <w:rsid w:val="00643D08"/>
    <w:rsid w:val="006761A8"/>
    <w:rsid w:val="006906B0"/>
    <w:rsid w:val="006A0CEA"/>
    <w:rsid w:val="006D3AAD"/>
    <w:rsid w:val="006D45C8"/>
    <w:rsid w:val="006D6D0D"/>
    <w:rsid w:val="006E0028"/>
    <w:rsid w:val="006E1B3B"/>
    <w:rsid w:val="006E3243"/>
    <w:rsid w:val="006E3792"/>
    <w:rsid w:val="00706970"/>
    <w:rsid w:val="00707E08"/>
    <w:rsid w:val="0071256F"/>
    <w:rsid w:val="007230C7"/>
    <w:rsid w:val="00723A0B"/>
    <w:rsid w:val="00725632"/>
    <w:rsid w:val="00737AA1"/>
    <w:rsid w:val="00743D0E"/>
    <w:rsid w:val="0076186A"/>
    <w:rsid w:val="00780005"/>
    <w:rsid w:val="00780459"/>
    <w:rsid w:val="007B25D3"/>
    <w:rsid w:val="007D2023"/>
    <w:rsid w:val="007E63AA"/>
    <w:rsid w:val="007F0962"/>
    <w:rsid w:val="00853E21"/>
    <w:rsid w:val="00867D65"/>
    <w:rsid w:val="008722FC"/>
    <w:rsid w:val="00874AC7"/>
    <w:rsid w:val="00885899"/>
    <w:rsid w:val="008926DE"/>
    <w:rsid w:val="0089511D"/>
    <w:rsid w:val="008A7067"/>
    <w:rsid w:val="008B03BD"/>
    <w:rsid w:val="008C3333"/>
    <w:rsid w:val="008C6014"/>
    <w:rsid w:val="008D2C01"/>
    <w:rsid w:val="008D64ED"/>
    <w:rsid w:val="008E5EF8"/>
    <w:rsid w:val="009028D2"/>
    <w:rsid w:val="0094234C"/>
    <w:rsid w:val="00966869"/>
    <w:rsid w:val="00967A72"/>
    <w:rsid w:val="00977461"/>
    <w:rsid w:val="00980A13"/>
    <w:rsid w:val="00984D0E"/>
    <w:rsid w:val="00992C2B"/>
    <w:rsid w:val="009B4C18"/>
    <w:rsid w:val="009C57B1"/>
    <w:rsid w:val="009D1297"/>
    <w:rsid w:val="009D7767"/>
    <w:rsid w:val="009E49EB"/>
    <w:rsid w:val="009E589C"/>
    <w:rsid w:val="009E5982"/>
    <w:rsid w:val="009E5B08"/>
    <w:rsid w:val="009F07BA"/>
    <w:rsid w:val="009F4757"/>
    <w:rsid w:val="00A00C87"/>
    <w:rsid w:val="00A119CB"/>
    <w:rsid w:val="00A25DEA"/>
    <w:rsid w:val="00A31B15"/>
    <w:rsid w:val="00A371B2"/>
    <w:rsid w:val="00A416AE"/>
    <w:rsid w:val="00A47D24"/>
    <w:rsid w:val="00A543BE"/>
    <w:rsid w:val="00A55510"/>
    <w:rsid w:val="00A715D6"/>
    <w:rsid w:val="00A72305"/>
    <w:rsid w:val="00A7446E"/>
    <w:rsid w:val="00A80CEB"/>
    <w:rsid w:val="00A8146D"/>
    <w:rsid w:val="00A81EDA"/>
    <w:rsid w:val="00A90129"/>
    <w:rsid w:val="00A96127"/>
    <w:rsid w:val="00A96432"/>
    <w:rsid w:val="00AB01F3"/>
    <w:rsid w:val="00AB23E9"/>
    <w:rsid w:val="00AC116F"/>
    <w:rsid w:val="00AD254B"/>
    <w:rsid w:val="00AD79A9"/>
    <w:rsid w:val="00AF3133"/>
    <w:rsid w:val="00B0385D"/>
    <w:rsid w:val="00B038F8"/>
    <w:rsid w:val="00B144AE"/>
    <w:rsid w:val="00B47093"/>
    <w:rsid w:val="00B57DE8"/>
    <w:rsid w:val="00B7343E"/>
    <w:rsid w:val="00B82436"/>
    <w:rsid w:val="00BD1A06"/>
    <w:rsid w:val="00BD60A2"/>
    <w:rsid w:val="00BE0A76"/>
    <w:rsid w:val="00BF0D01"/>
    <w:rsid w:val="00C00E30"/>
    <w:rsid w:val="00C05413"/>
    <w:rsid w:val="00C11699"/>
    <w:rsid w:val="00C2318C"/>
    <w:rsid w:val="00C26F81"/>
    <w:rsid w:val="00C3685B"/>
    <w:rsid w:val="00C44D6A"/>
    <w:rsid w:val="00C574F9"/>
    <w:rsid w:val="00C67033"/>
    <w:rsid w:val="00C84D53"/>
    <w:rsid w:val="00C931F7"/>
    <w:rsid w:val="00CA4777"/>
    <w:rsid w:val="00CA6EA0"/>
    <w:rsid w:val="00CB098A"/>
    <w:rsid w:val="00CB2D4B"/>
    <w:rsid w:val="00CB5980"/>
    <w:rsid w:val="00CB62BB"/>
    <w:rsid w:val="00CB6E0A"/>
    <w:rsid w:val="00CD65D4"/>
    <w:rsid w:val="00D009FC"/>
    <w:rsid w:val="00D05444"/>
    <w:rsid w:val="00D11830"/>
    <w:rsid w:val="00D22AB8"/>
    <w:rsid w:val="00D3521F"/>
    <w:rsid w:val="00D43782"/>
    <w:rsid w:val="00D562EA"/>
    <w:rsid w:val="00D57F03"/>
    <w:rsid w:val="00D62402"/>
    <w:rsid w:val="00D73B35"/>
    <w:rsid w:val="00D86E78"/>
    <w:rsid w:val="00D94AC8"/>
    <w:rsid w:val="00DA50B7"/>
    <w:rsid w:val="00DA7BE0"/>
    <w:rsid w:val="00DB2F57"/>
    <w:rsid w:val="00DB3E01"/>
    <w:rsid w:val="00DD3684"/>
    <w:rsid w:val="00E03DE1"/>
    <w:rsid w:val="00E25AFA"/>
    <w:rsid w:val="00E262DE"/>
    <w:rsid w:val="00E512D6"/>
    <w:rsid w:val="00E67909"/>
    <w:rsid w:val="00E710AA"/>
    <w:rsid w:val="00E767D2"/>
    <w:rsid w:val="00E91925"/>
    <w:rsid w:val="00E9673E"/>
    <w:rsid w:val="00E96867"/>
    <w:rsid w:val="00EB241A"/>
    <w:rsid w:val="00EB2434"/>
    <w:rsid w:val="00EB6F02"/>
    <w:rsid w:val="00EC6CA1"/>
    <w:rsid w:val="00EC7013"/>
    <w:rsid w:val="00EE410B"/>
    <w:rsid w:val="00EE6578"/>
    <w:rsid w:val="00EE6D72"/>
    <w:rsid w:val="00EF172F"/>
    <w:rsid w:val="00EF3EFE"/>
    <w:rsid w:val="00F1243D"/>
    <w:rsid w:val="00F23A21"/>
    <w:rsid w:val="00F2434C"/>
    <w:rsid w:val="00F2639F"/>
    <w:rsid w:val="00F31C94"/>
    <w:rsid w:val="00F444D9"/>
    <w:rsid w:val="00F73708"/>
    <w:rsid w:val="00F815F7"/>
    <w:rsid w:val="00F92AF4"/>
    <w:rsid w:val="00F94B8E"/>
    <w:rsid w:val="00F97207"/>
    <w:rsid w:val="00FA3EF2"/>
    <w:rsid w:val="00FA6AAF"/>
    <w:rsid w:val="00FB2859"/>
    <w:rsid w:val="00FC3FE2"/>
    <w:rsid w:val="00FC4F58"/>
    <w:rsid w:val="00FF161F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609A94"/>
  <w15:docId w15:val="{80903A06-011D-4E02-BDEF-1352EDBE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D05444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D57F03"/>
    <w:rPr>
      <w:color w:val="808080"/>
    </w:rPr>
  </w:style>
  <w:style w:type="paragraph" w:customStyle="1" w:styleId="Default">
    <w:name w:val="Default"/>
    <w:rsid w:val="000E62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281597AF6D44099749BE9F3E7ADB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643A39-C6CD-4CC4-A5C4-42A9F2B472B6}"/>
      </w:docPartPr>
      <w:docPartBody>
        <w:p w:rsidR="002233B7" w:rsidRDefault="00F45A63" w:rsidP="00F45A63">
          <w:pPr>
            <w:pStyle w:val="F6281597AF6D44099749BE9F3E7ADB29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B3FF4D7F2E0545C1BFC2F5DEBB2690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3D7F66-6F86-4611-95EA-A411AA17EF69}"/>
      </w:docPartPr>
      <w:docPartBody>
        <w:p w:rsidR="00445DC6" w:rsidRDefault="009A4C8F" w:rsidP="009A4C8F">
          <w:pPr>
            <w:pStyle w:val="B3FF4D7F2E0545C1BFC2F5DEBB269059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A6450EA9B4E744DE9FC02CC0567432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52C65E-1547-48A8-A222-84F864ECA0A9}"/>
      </w:docPartPr>
      <w:docPartBody>
        <w:p w:rsidR="0020296F" w:rsidRDefault="00C01ADF" w:rsidP="00C01ADF">
          <w:pPr>
            <w:pStyle w:val="A6450EA9B4E744DE9FC02CC0567432FF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023E86C006BD4C42B5936BFB69C61B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EF6401-FD68-4960-A442-EBFF245FF730}"/>
      </w:docPartPr>
      <w:docPartBody>
        <w:p w:rsidR="0020296F" w:rsidRDefault="00C01ADF" w:rsidP="00C01ADF">
          <w:pPr>
            <w:pStyle w:val="023E86C006BD4C42B5936BFB69C61B0C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F1D08591A84F41BA8B0BF63FD8DDB2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0FE58C-B9E7-49D3-967D-B756976A9AB2}"/>
      </w:docPartPr>
      <w:docPartBody>
        <w:p w:rsidR="0020296F" w:rsidRDefault="00C01ADF" w:rsidP="00C01ADF">
          <w:pPr>
            <w:pStyle w:val="F1D08591A84F41BA8B0BF63FD8DDB2D9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5EE59F0191D7479998BEA49489370E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47B4FC-4CEA-4F6B-BA75-C3C45D8CC2E2}"/>
      </w:docPartPr>
      <w:docPartBody>
        <w:p w:rsidR="0020296F" w:rsidRDefault="00C01ADF" w:rsidP="00C01ADF">
          <w:pPr>
            <w:pStyle w:val="5EE59F0191D7479998BEA49489370E58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06A490-FAD3-49B5-9269-AC849517E3ED}"/>
      </w:docPartPr>
      <w:docPartBody>
        <w:p w:rsidR="001F6B25" w:rsidRDefault="0020296F">
          <w:r w:rsidRPr="00D64370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6ED98333983492299213CF5C43837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E7637E-BD10-47FE-909C-A25C38C668D5}"/>
      </w:docPartPr>
      <w:docPartBody>
        <w:p w:rsidR="001F6B25" w:rsidRDefault="0020296F" w:rsidP="0020296F">
          <w:pPr>
            <w:pStyle w:val="F6ED98333983492299213CF5C4383719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C15240-8BCA-4126-AE84-155C79B16177}"/>
      </w:docPartPr>
      <w:docPartBody>
        <w:p w:rsidR="001F6B25" w:rsidRDefault="0020296F">
          <w:r w:rsidRPr="00D64370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959"/>
    <w:rsid w:val="000F25D4"/>
    <w:rsid w:val="001A75EA"/>
    <w:rsid w:val="001F5AFC"/>
    <w:rsid w:val="001F6B25"/>
    <w:rsid w:val="0020296F"/>
    <w:rsid w:val="002233B7"/>
    <w:rsid w:val="00270959"/>
    <w:rsid w:val="003F7DB5"/>
    <w:rsid w:val="00403541"/>
    <w:rsid w:val="00445DC6"/>
    <w:rsid w:val="004B65D7"/>
    <w:rsid w:val="004E171E"/>
    <w:rsid w:val="0057099B"/>
    <w:rsid w:val="00605178"/>
    <w:rsid w:val="007F79AA"/>
    <w:rsid w:val="00804945"/>
    <w:rsid w:val="00827AA6"/>
    <w:rsid w:val="008812B8"/>
    <w:rsid w:val="00902A4A"/>
    <w:rsid w:val="00930552"/>
    <w:rsid w:val="009A4C8F"/>
    <w:rsid w:val="00A90C07"/>
    <w:rsid w:val="00AE22B6"/>
    <w:rsid w:val="00C01ADF"/>
    <w:rsid w:val="00CE4FE9"/>
    <w:rsid w:val="00D3547B"/>
    <w:rsid w:val="00D43782"/>
    <w:rsid w:val="00D673A1"/>
    <w:rsid w:val="00EA4ED8"/>
    <w:rsid w:val="00F0783D"/>
    <w:rsid w:val="00F45A63"/>
    <w:rsid w:val="00F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0296F"/>
    <w:rPr>
      <w:color w:val="808080"/>
    </w:rPr>
  </w:style>
  <w:style w:type="paragraph" w:customStyle="1" w:styleId="F6281597AF6D44099749BE9F3E7ADB29">
    <w:name w:val="F6281597AF6D44099749BE9F3E7ADB29"/>
    <w:rsid w:val="00F45A63"/>
  </w:style>
  <w:style w:type="paragraph" w:customStyle="1" w:styleId="B3FF4D7F2E0545C1BFC2F5DEBB269059">
    <w:name w:val="B3FF4D7F2E0545C1BFC2F5DEBB269059"/>
    <w:rsid w:val="009A4C8F"/>
    <w:pPr>
      <w:spacing w:after="200" w:line="276" w:lineRule="auto"/>
    </w:pPr>
  </w:style>
  <w:style w:type="paragraph" w:customStyle="1" w:styleId="A6450EA9B4E744DE9FC02CC0567432FF">
    <w:name w:val="A6450EA9B4E744DE9FC02CC0567432FF"/>
    <w:rsid w:val="00C01ADF"/>
    <w:pPr>
      <w:spacing w:after="200" w:line="276" w:lineRule="auto"/>
    </w:pPr>
  </w:style>
  <w:style w:type="paragraph" w:customStyle="1" w:styleId="023E86C006BD4C42B5936BFB69C61B0C">
    <w:name w:val="023E86C006BD4C42B5936BFB69C61B0C"/>
    <w:rsid w:val="00C01ADF"/>
    <w:pPr>
      <w:spacing w:after="200" w:line="276" w:lineRule="auto"/>
    </w:pPr>
  </w:style>
  <w:style w:type="paragraph" w:customStyle="1" w:styleId="F1D08591A84F41BA8B0BF63FD8DDB2D9">
    <w:name w:val="F1D08591A84F41BA8B0BF63FD8DDB2D9"/>
    <w:rsid w:val="00C01ADF"/>
    <w:pPr>
      <w:spacing w:after="200" w:line="276" w:lineRule="auto"/>
    </w:pPr>
  </w:style>
  <w:style w:type="paragraph" w:customStyle="1" w:styleId="5EE59F0191D7479998BEA49489370E58">
    <w:name w:val="5EE59F0191D7479998BEA49489370E58"/>
    <w:rsid w:val="00C01ADF"/>
    <w:pPr>
      <w:spacing w:after="200" w:line="276" w:lineRule="auto"/>
    </w:pPr>
  </w:style>
  <w:style w:type="paragraph" w:customStyle="1" w:styleId="F6ED98333983492299213CF5C4383719">
    <w:name w:val="F6ED98333983492299213CF5C4383719"/>
    <w:rsid w:val="0020296F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7076D-B6E6-4A60-8541-B1682685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670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Laky Ildikó</cp:lastModifiedBy>
  <cp:revision>3</cp:revision>
  <cp:lastPrinted>2021-02-02T10:27:00Z</cp:lastPrinted>
  <dcterms:created xsi:type="dcterms:W3CDTF">2025-09-09T19:19:00Z</dcterms:created>
  <dcterms:modified xsi:type="dcterms:W3CDTF">2025-09-09T19:29:00Z</dcterms:modified>
</cp:coreProperties>
</file>