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220"/>
        <w:gridCol w:w="709"/>
        <w:gridCol w:w="709"/>
        <w:gridCol w:w="1276"/>
        <w:gridCol w:w="708"/>
        <w:gridCol w:w="284"/>
        <w:gridCol w:w="1843"/>
        <w:gridCol w:w="838"/>
        <w:gridCol w:w="366"/>
        <w:gridCol w:w="701"/>
      </w:tblGrid>
      <w:tr w:rsidR="00292A09" w:rsidRPr="00AA0F42" w14:paraId="4A79A973" w14:textId="77777777" w:rsidTr="76421AB7">
        <w:trPr>
          <w:cantSplit/>
        </w:trPr>
        <w:tc>
          <w:tcPr>
            <w:tcW w:w="5252" w:type="dxa"/>
            <w:gridSpan w:val="6"/>
            <w:tcBorders>
              <w:bottom w:val="nil"/>
            </w:tcBorders>
          </w:tcPr>
          <w:p w14:paraId="0646F5B1" w14:textId="77777777" w:rsidR="00292A09" w:rsidRPr="00AA0F42" w:rsidRDefault="00DC7D06">
            <w:pPr>
              <w:pStyle w:val="Cmsor4"/>
              <w:rPr>
                <w:sz w:val="20"/>
                <w:szCs w:val="20"/>
              </w:rPr>
            </w:pPr>
            <w:r w:rsidRPr="00AA0F42">
              <w:rPr>
                <w:sz w:val="20"/>
                <w:szCs w:val="20"/>
              </w:rPr>
              <w:t>Óbudai Egyetem</w:t>
            </w:r>
          </w:p>
          <w:p w14:paraId="6B4C40C5" w14:textId="77777777" w:rsidR="00292A09" w:rsidRPr="00AA0F42" w:rsidRDefault="008A71CB" w:rsidP="006D6B0F">
            <w:pPr>
              <w:pStyle w:val="Cmsor2"/>
              <w:rPr>
                <w:i w:val="0"/>
                <w:iCs w:val="0"/>
                <w:sz w:val="20"/>
                <w:szCs w:val="20"/>
              </w:rPr>
            </w:pPr>
            <w:r>
              <w:rPr>
                <w:i w:val="0"/>
                <w:iCs w:val="0"/>
                <w:sz w:val="20"/>
                <w:szCs w:val="20"/>
              </w:rPr>
              <w:t>Bánki Donát Gépész és Biztonságtechnikai Mérnöki Kar</w:t>
            </w:r>
          </w:p>
        </w:tc>
        <w:tc>
          <w:tcPr>
            <w:tcW w:w="4032" w:type="dxa"/>
            <w:gridSpan w:val="5"/>
            <w:tcBorders>
              <w:bottom w:val="nil"/>
            </w:tcBorders>
          </w:tcPr>
          <w:p w14:paraId="0F8DB587" w14:textId="68B2D300" w:rsidR="00292A09" w:rsidRPr="00AA0F42" w:rsidRDefault="00351356" w:rsidP="00A90422">
            <w:pPr>
              <w:rPr>
                <w:sz w:val="20"/>
                <w:szCs w:val="20"/>
              </w:rPr>
            </w:pPr>
            <w:r>
              <w:rPr>
                <w:color w:val="000000"/>
              </w:rPr>
              <w:t xml:space="preserve">Biztonságtudományi és Kibervédelmi Intézet (BKI) </w:t>
            </w:r>
          </w:p>
        </w:tc>
      </w:tr>
      <w:tr w:rsidR="00292A09" w:rsidRPr="00AA0F42" w14:paraId="372730C6" w14:textId="77777777" w:rsidTr="76421AB7">
        <w:trPr>
          <w:cantSplit/>
        </w:trPr>
        <w:tc>
          <w:tcPr>
            <w:tcW w:w="9284" w:type="dxa"/>
            <w:gridSpan w:val="11"/>
            <w:shd w:val="clear" w:color="auto" w:fill="FFFFFF" w:themeFill="background1"/>
          </w:tcPr>
          <w:p w14:paraId="38667D77" w14:textId="304DF214" w:rsidR="00751238" w:rsidRPr="00AA0F42" w:rsidRDefault="00292A09" w:rsidP="00751238">
            <w:pPr>
              <w:pStyle w:val="Cmsor1"/>
              <w:tabs>
                <w:tab w:val="right" w:pos="9072"/>
              </w:tabs>
              <w:jc w:val="left"/>
              <w:rPr>
                <w:b/>
                <w:sz w:val="20"/>
                <w:szCs w:val="20"/>
              </w:rPr>
            </w:pPr>
            <w:r w:rsidRPr="00AA0F42">
              <w:rPr>
                <w:bCs/>
                <w:i w:val="0"/>
                <w:iCs w:val="0"/>
                <w:sz w:val="20"/>
                <w:szCs w:val="20"/>
              </w:rPr>
              <w:t>Tantárgy neve és kódja:</w:t>
            </w:r>
            <w:r w:rsidR="002C3195">
              <w:rPr>
                <w:bCs/>
                <w:i w:val="0"/>
                <w:iCs w:val="0"/>
                <w:sz w:val="20"/>
                <w:szCs w:val="20"/>
              </w:rPr>
              <w:t xml:space="preserve"> </w:t>
            </w:r>
            <w:r w:rsidR="00FE072F" w:rsidRPr="00FE072F">
              <w:t>Kiberbiztonság alapjai, szabványai</w:t>
            </w:r>
            <w:r w:rsidR="00340029">
              <w:t xml:space="preserve"> </w:t>
            </w:r>
            <w:r w:rsidR="00340029" w:rsidRPr="00340029">
              <w:t>BBXKL13B</w:t>
            </w:r>
            <w:r w:rsidR="00D6019B">
              <w:t>L</w:t>
            </w:r>
            <w:r w:rsidR="00340029" w:rsidRPr="00340029">
              <w:t>F</w:t>
            </w:r>
          </w:p>
          <w:p w14:paraId="4EE80C28" w14:textId="49557436" w:rsidR="00292A09" w:rsidRPr="00AA0F42" w:rsidRDefault="00292A09" w:rsidP="76421AB7">
            <w:pPr>
              <w:pStyle w:val="Cmsor1"/>
              <w:tabs>
                <w:tab w:val="right" w:pos="9072"/>
              </w:tabs>
              <w:jc w:val="left"/>
              <w:rPr>
                <w:b/>
                <w:bCs/>
                <w:i w:val="0"/>
                <w:iCs w:val="0"/>
                <w:sz w:val="20"/>
                <w:szCs w:val="20"/>
              </w:rPr>
            </w:pPr>
            <w:r w:rsidRPr="00AA0F42">
              <w:rPr>
                <w:b/>
                <w:sz w:val="20"/>
                <w:szCs w:val="20"/>
              </w:rPr>
              <w:tab/>
            </w:r>
            <w:r>
              <w:br/>
            </w:r>
            <w:r w:rsidR="7183F20A" w:rsidRPr="76421AB7">
              <w:rPr>
                <w:b/>
                <w:bCs/>
                <w:i w:val="0"/>
                <w:iCs w:val="0"/>
                <w:sz w:val="20"/>
                <w:szCs w:val="20"/>
              </w:rPr>
              <w:t xml:space="preserve">Kreditérték: </w:t>
            </w:r>
            <w:r w:rsidR="1D1F53F2" w:rsidRPr="76421AB7">
              <w:rPr>
                <w:b/>
                <w:bCs/>
                <w:i w:val="0"/>
                <w:iCs w:val="0"/>
                <w:sz w:val="20"/>
                <w:szCs w:val="20"/>
              </w:rPr>
              <w:t>3</w:t>
            </w:r>
          </w:p>
        </w:tc>
      </w:tr>
      <w:tr w:rsidR="00292A09" w:rsidRPr="00AA0F42" w14:paraId="0AD96FCD" w14:textId="77777777" w:rsidTr="76421AB7">
        <w:trPr>
          <w:cantSplit/>
        </w:trPr>
        <w:tc>
          <w:tcPr>
            <w:tcW w:w="9284" w:type="dxa"/>
            <w:gridSpan w:val="11"/>
          </w:tcPr>
          <w:p w14:paraId="7586F863" w14:textId="2BAA619D" w:rsidR="00292A09" w:rsidRPr="008A71CB" w:rsidRDefault="00292A09">
            <w:pPr>
              <w:tabs>
                <w:tab w:val="left" w:pos="3261"/>
              </w:tabs>
              <w:rPr>
                <w:b/>
                <w:sz w:val="20"/>
                <w:szCs w:val="20"/>
              </w:rPr>
            </w:pPr>
            <w:r w:rsidRPr="00AA0F42">
              <w:rPr>
                <w:sz w:val="20"/>
                <w:szCs w:val="20"/>
              </w:rPr>
              <w:t xml:space="preserve">Szakok melyeken a tárgyat oktatják: </w:t>
            </w:r>
            <w:r w:rsidR="004032B8" w:rsidRPr="004032B8">
              <w:rPr>
                <w:b/>
                <w:sz w:val="22"/>
                <w:szCs w:val="22"/>
              </w:rPr>
              <w:t>kiberbiztonsági mérnöki</w:t>
            </w:r>
          </w:p>
          <w:p w14:paraId="55F3F3B6" w14:textId="77777777" w:rsidR="00292A09" w:rsidRPr="00AA0F42" w:rsidRDefault="00292A09">
            <w:pPr>
              <w:tabs>
                <w:tab w:val="left" w:pos="3261"/>
              </w:tabs>
              <w:rPr>
                <w:sz w:val="20"/>
                <w:szCs w:val="20"/>
              </w:rPr>
            </w:pPr>
          </w:p>
        </w:tc>
      </w:tr>
      <w:tr w:rsidR="00351356" w:rsidRPr="00AA0F42" w14:paraId="1EE508C9" w14:textId="77777777" w:rsidTr="76421AB7">
        <w:trPr>
          <w:cantSplit/>
        </w:trPr>
        <w:tc>
          <w:tcPr>
            <w:tcW w:w="1630" w:type="dxa"/>
          </w:tcPr>
          <w:p w14:paraId="52A2C76A" w14:textId="77777777" w:rsidR="00351356" w:rsidRPr="00AA0F42" w:rsidRDefault="00351356" w:rsidP="00351356">
            <w:pPr>
              <w:rPr>
                <w:sz w:val="20"/>
                <w:szCs w:val="20"/>
              </w:rPr>
            </w:pPr>
            <w:r w:rsidRPr="00AA0F42">
              <w:rPr>
                <w:sz w:val="20"/>
                <w:szCs w:val="20"/>
              </w:rPr>
              <w:t>Tantárgyfelelős oktató:</w:t>
            </w:r>
          </w:p>
        </w:tc>
        <w:tc>
          <w:tcPr>
            <w:tcW w:w="2914" w:type="dxa"/>
            <w:gridSpan w:val="4"/>
          </w:tcPr>
          <w:p w14:paraId="49C91356" w14:textId="5AB635BE" w:rsidR="00351356" w:rsidRPr="00AA0F42" w:rsidRDefault="00E62D7E" w:rsidP="003513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Prof. Dr. Rajnai Zoltán</w:t>
            </w:r>
          </w:p>
        </w:tc>
        <w:tc>
          <w:tcPr>
            <w:tcW w:w="992" w:type="dxa"/>
            <w:gridSpan w:val="2"/>
          </w:tcPr>
          <w:p w14:paraId="41F79E50" w14:textId="77777777" w:rsidR="00351356" w:rsidRPr="00AA0F42" w:rsidRDefault="00351356" w:rsidP="00351356">
            <w:pPr>
              <w:rPr>
                <w:sz w:val="20"/>
                <w:szCs w:val="20"/>
              </w:rPr>
            </w:pPr>
            <w:r w:rsidRPr="00AA0F42">
              <w:rPr>
                <w:sz w:val="20"/>
                <w:szCs w:val="20"/>
              </w:rPr>
              <w:t>Oktatók:</w:t>
            </w:r>
          </w:p>
        </w:tc>
        <w:tc>
          <w:tcPr>
            <w:tcW w:w="3748" w:type="dxa"/>
            <w:gridSpan w:val="4"/>
            <w:shd w:val="clear" w:color="auto" w:fill="FFFFFF" w:themeFill="background1"/>
          </w:tcPr>
          <w:p w14:paraId="53813542" w14:textId="5B23C752" w:rsidR="00351356" w:rsidRPr="00AA0F42" w:rsidRDefault="00D0764D" w:rsidP="003513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Márton Zoltán</w:t>
            </w:r>
          </w:p>
        </w:tc>
      </w:tr>
      <w:tr w:rsidR="00351356" w:rsidRPr="00AA0F42" w14:paraId="47FE5267" w14:textId="77777777" w:rsidTr="76421AB7">
        <w:trPr>
          <w:cantSplit/>
        </w:trPr>
        <w:tc>
          <w:tcPr>
            <w:tcW w:w="2559" w:type="dxa"/>
            <w:gridSpan w:val="3"/>
          </w:tcPr>
          <w:p w14:paraId="538EB865" w14:textId="77777777" w:rsidR="00351356" w:rsidRPr="00AA0F42" w:rsidRDefault="00351356" w:rsidP="00351356">
            <w:pPr>
              <w:rPr>
                <w:sz w:val="20"/>
                <w:szCs w:val="20"/>
              </w:rPr>
            </w:pPr>
            <w:r w:rsidRPr="00AA0F42">
              <w:rPr>
                <w:sz w:val="20"/>
                <w:szCs w:val="20"/>
              </w:rPr>
              <w:t>Előtanulmányi feltételek:</w:t>
            </w:r>
          </w:p>
          <w:p w14:paraId="2544EF6E" w14:textId="77777777" w:rsidR="00351356" w:rsidRPr="00AA0F42" w:rsidRDefault="00351356" w:rsidP="00351356">
            <w:pPr>
              <w:rPr>
                <w:sz w:val="20"/>
                <w:szCs w:val="20"/>
              </w:rPr>
            </w:pPr>
            <w:r w:rsidRPr="00AA0F42">
              <w:rPr>
                <w:sz w:val="20"/>
                <w:szCs w:val="20"/>
              </w:rPr>
              <w:t>(kóddal)</w:t>
            </w:r>
          </w:p>
        </w:tc>
        <w:tc>
          <w:tcPr>
            <w:tcW w:w="6725" w:type="dxa"/>
            <w:gridSpan w:val="8"/>
          </w:tcPr>
          <w:p w14:paraId="60A228A6" w14:textId="35D859C0" w:rsidR="00351356" w:rsidRPr="00AA0F42" w:rsidRDefault="00351356" w:rsidP="00351356">
            <w:pPr>
              <w:tabs>
                <w:tab w:val="left" w:pos="3261"/>
              </w:tabs>
            </w:pPr>
            <w:r>
              <w:t>nincs</w:t>
            </w:r>
          </w:p>
        </w:tc>
      </w:tr>
      <w:tr w:rsidR="00351356" w:rsidRPr="00AA0F42" w14:paraId="35A94BAE" w14:textId="77777777" w:rsidTr="76421AB7">
        <w:trPr>
          <w:cantSplit/>
          <w:trHeight w:val="295"/>
        </w:trPr>
        <w:tc>
          <w:tcPr>
            <w:tcW w:w="1850" w:type="dxa"/>
            <w:gridSpan w:val="2"/>
          </w:tcPr>
          <w:p w14:paraId="02AC1B0E" w14:textId="77777777" w:rsidR="00351356" w:rsidRPr="00AA0F42" w:rsidRDefault="00351356" w:rsidP="00351356">
            <w:pPr>
              <w:rPr>
                <w:sz w:val="20"/>
                <w:szCs w:val="20"/>
              </w:rPr>
            </w:pPr>
            <w:r w:rsidRPr="00AA0F42">
              <w:rPr>
                <w:sz w:val="20"/>
                <w:szCs w:val="20"/>
              </w:rPr>
              <w:t>Heti óraszámok:</w:t>
            </w:r>
          </w:p>
        </w:tc>
        <w:tc>
          <w:tcPr>
            <w:tcW w:w="1418" w:type="dxa"/>
            <w:gridSpan w:val="2"/>
          </w:tcPr>
          <w:p w14:paraId="1F968F33" w14:textId="1DC194ED" w:rsidR="00351356" w:rsidRPr="00AA0F42" w:rsidRDefault="00351356" w:rsidP="00351356">
            <w:pPr>
              <w:rPr>
                <w:b/>
                <w:bCs/>
                <w:sz w:val="20"/>
                <w:szCs w:val="20"/>
              </w:rPr>
            </w:pPr>
            <w:r w:rsidRPr="00AA0F42">
              <w:rPr>
                <w:sz w:val="20"/>
                <w:szCs w:val="20"/>
              </w:rPr>
              <w:t xml:space="preserve">Előadás: </w:t>
            </w:r>
            <w:r w:rsidR="007E562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984" w:type="dxa"/>
            <w:gridSpan w:val="2"/>
          </w:tcPr>
          <w:p w14:paraId="6E006A53" w14:textId="39E945BE" w:rsidR="00351356" w:rsidRPr="00AA0F42" w:rsidRDefault="7541EAA7" w:rsidP="00351356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76421AB7">
              <w:rPr>
                <w:sz w:val="20"/>
                <w:szCs w:val="20"/>
              </w:rPr>
              <w:t>Tantermi</w:t>
            </w:r>
            <w:proofErr w:type="spellEnd"/>
            <w:r w:rsidRPr="76421AB7">
              <w:rPr>
                <w:sz w:val="20"/>
                <w:szCs w:val="20"/>
              </w:rPr>
              <w:t xml:space="preserve"> </w:t>
            </w:r>
            <w:proofErr w:type="spellStart"/>
            <w:r w:rsidRPr="76421AB7">
              <w:rPr>
                <w:sz w:val="20"/>
                <w:szCs w:val="20"/>
              </w:rPr>
              <w:t>gyak</w:t>
            </w:r>
            <w:proofErr w:type="spellEnd"/>
            <w:r w:rsidRPr="76421AB7">
              <w:rPr>
                <w:sz w:val="20"/>
                <w:szCs w:val="20"/>
              </w:rPr>
              <w:t xml:space="preserve">.: </w:t>
            </w:r>
            <w:r w:rsidR="2A69F6D2" w:rsidRPr="76421AB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</w:tcPr>
          <w:p w14:paraId="20FBD7FB" w14:textId="77777777" w:rsidR="00351356" w:rsidRPr="00AA0F42" w:rsidRDefault="00351356" w:rsidP="00351356">
            <w:pPr>
              <w:rPr>
                <w:bCs/>
                <w:sz w:val="20"/>
                <w:szCs w:val="20"/>
              </w:rPr>
            </w:pPr>
            <w:r w:rsidRPr="00AA0F42">
              <w:rPr>
                <w:bCs/>
                <w:sz w:val="20"/>
                <w:szCs w:val="20"/>
              </w:rPr>
              <w:t xml:space="preserve">Laborgyakorlat: </w:t>
            </w:r>
            <w:r w:rsidRPr="00AA0F42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905" w:type="dxa"/>
            <w:gridSpan w:val="3"/>
          </w:tcPr>
          <w:p w14:paraId="78998C53" w14:textId="2EB71CD6" w:rsidR="00351356" w:rsidRPr="00AA0F42" w:rsidRDefault="7541EAA7" w:rsidP="00351356">
            <w:pPr>
              <w:rPr>
                <w:sz w:val="20"/>
                <w:szCs w:val="20"/>
              </w:rPr>
            </w:pPr>
            <w:r w:rsidRPr="76421AB7">
              <w:rPr>
                <w:sz w:val="20"/>
                <w:szCs w:val="20"/>
              </w:rPr>
              <w:t>Konzultáció:</w:t>
            </w:r>
            <w:r w:rsidR="6AF35FF9" w:rsidRPr="76421AB7">
              <w:rPr>
                <w:sz w:val="20"/>
                <w:szCs w:val="20"/>
              </w:rPr>
              <w:t xml:space="preserve"> </w:t>
            </w:r>
            <w:r w:rsidRPr="76421AB7">
              <w:rPr>
                <w:sz w:val="20"/>
                <w:szCs w:val="20"/>
              </w:rPr>
              <w:t xml:space="preserve"> </w:t>
            </w:r>
          </w:p>
        </w:tc>
      </w:tr>
      <w:tr w:rsidR="00351356" w:rsidRPr="00AA0F42" w14:paraId="19155014" w14:textId="77777777" w:rsidTr="76421AB7">
        <w:trPr>
          <w:cantSplit/>
          <w:trHeight w:val="331"/>
        </w:trPr>
        <w:tc>
          <w:tcPr>
            <w:tcW w:w="1850" w:type="dxa"/>
            <w:gridSpan w:val="2"/>
            <w:tcBorders>
              <w:bottom w:val="nil"/>
            </w:tcBorders>
          </w:tcPr>
          <w:p w14:paraId="3AC9320B" w14:textId="77777777" w:rsidR="00351356" w:rsidRPr="00AA0F42" w:rsidRDefault="00351356" w:rsidP="00351356">
            <w:pPr>
              <w:rPr>
                <w:sz w:val="20"/>
                <w:szCs w:val="20"/>
              </w:rPr>
            </w:pPr>
            <w:r w:rsidRPr="00AA0F42">
              <w:rPr>
                <w:sz w:val="20"/>
                <w:szCs w:val="20"/>
              </w:rPr>
              <w:t>Számonkérés módja (</w:t>
            </w:r>
            <w:proofErr w:type="spellStart"/>
            <w:r w:rsidRPr="00AA0F42">
              <w:rPr>
                <w:sz w:val="20"/>
                <w:szCs w:val="20"/>
              </w:rPr>
              <w:t>s,v,f</w:t>
            </w:r>
            <w:proofErr w:type="spellEnd"/>
            <w:r w:rsidRPr="00AA0F42">
              <w:rPr>
                <w:sz w:val="20"/>
                <w:szCs w:val="20"/>
              </w:rPr>
              <w:t>):</w:t>
            </w:r>
          </w:p>
        </w:tc>
        <w:tc>
          <w:tcPr>
            <w:tcW w:w="7434" w:type="dxa"/>
            <w:gridSpan w:val="9"/>
            <w:tcBorders>
              <w:bottom w:val="nil"/>
            </w:tcBorders>
          </w:tcPr>
          <w:p w14:paraId="1801D356" w14:textId="4FA4236D" w:rsidR="00351356" w:rsidRPr="00AA0F42" w:rsidRDefault="00300E49" w:rsidP="00351356">
            <w:pPr>
              <w:rPr>
                <w:sz w:val="20"/>
                <w:szCs w:val="20"/>
              </w:rPr>
            </w:pPr>
            <w:r w:rsidRPr="00300E49">
              <w:rPr>
                <w:b/>
                <w:bCs/>
                <w:sz w:val="20"/>
                <w:szCs w:val="20"/>
              </w:rPr>
              <w:t xml:space="preserve">Évközi jegy </w:t>
            </w:r>
          </w:p>
        </w:tc>
      </w:tr>
      <w:tr w:rsidR="00351356" w:rsidRPr="00AA0F42" w14:paraId="63BE318E" w14:textId="77777777" w:rsidTr="76421AB7">
        <w:trPr>
          <w:cantSplit/>
        </w:trPr>
        <w:tc>
          <w:tcPr>
            <w:tcW w:w="9284" w:type="dxa"/>
            <w:gridSpan w:val="11"/>
            <w:tcBorders>
              <w:bottom w:val="nil"/>
            </w:tcBorders>
            <w:shd w:val="clear" w:color="auto" w:fill="FFFFFF" w:themeFill="background1"/>
          </w:tcPr>
          <w:p w14:paraId="61ADCDD4" w14:textId="77777777" w:rsidR="00351356" w:rsidRPr="00AA0F42" w:rsidRDefault="00351356" w:rsidP="00351356">
            <w:pPr>
              <w:pStyle w:val="Cmsor1"/>
              <w:rPr>
                <w:b/>
                <w:bCs/>
                <w:i w:val="0"/>
                <w:iCs w:val="0"/>
                <w:sz w:val="20"/>
                <w:szCs w:val="20"/>
              </w:rPr>
            </w:pPr>
            <w:r w:rsidRPr="00AA0F42">
              <w:rPr>
                <w:b/>
                <w:bCs/>
                <w:i w:val="0"/>
                <w:iCs w:val="0"/>
                <w:sz w:val="20"/>
                <w:szCs w:val="20"/>
              </w:rPr>
              <w:t>A tananyag</w:t>
            </w:r>
          </w:p>
        </w:tc>
      </w:tr>
      <w:tr w:rsidR="00351356" w:rsidRPr="00AA0F42" w14:paraId="2447406E" w14:textId="77777777" w:rsidTr="76421AB7">
        <w:trPr>
          <w:cantSplit/>
        </w:trPr>
        <w:tc>
          <w:tcPr>
            <w:tcW w:w="9284" w:type="dxa"/>
            <w:gridSpan w:val="11"/>
            <w:shd w:val="clear" w:color="auto" w:fill="FFFFFF" w:themeFill="background1"/>
          </w:tcPr>
          <w:p w14:paraId="516ED752" w14:textId="0CB76171" w:rsidR="00351356" w:rsidRPr="00D91698" w:rsidRDefault="00351356" w:rsidP="00D91698">
            <w:pPr>
              <w:pStyle w:val="NormlWeb"/>
              <w:spacing w:line="300" w:lineRule="atLeast"/>
              <w:jc w:val="both"/>
              <w:rPr>
                <w:rFonts w:ascii="Segoe UI" w:hAnsi="Segoe UI" w:cs="Segoe UI"/>
                <w:sz w:val="21"/>
                <w:szCs w:val="21"/>
              </w:rPr>
            </w:pPr>
            <w:r w:rsidRPr="00AA0F42">
              <w:rPr>
                <w:i/>
                <w:iCs/>
                <w:sz w:val="20"/>
                <w:szCs w:val="20"/>
              </w:rPr>
              <w:t>Oktatási cél</w:t>
            </w:r>
            <w:r w:rsidRPr="00AA0F42">
              <w:rPr>
                <w:sz w:val="20"/>
                <w:szCs w:val="20"/>
              </w:rPr>
              <w:t xml:space="preserve">: </w:t>
            </w:r>
            <w:r w:rsidR="0041529C" w:rsidRPr="00587FB8">
              <w:rPr>
                <w:sz w:val="20"/>
                <w:szCs w:val="20"/>
              </w:rPr>
              <w:t xml:space="preserve">A tantárgy célja a kiberbiztonság alapfogalmainak, alapelveinek, valamint a szervezetek információ- és </w:t>
            </w:r>
            <w:proofErr w:type="spellStart"/>
            <w:r w:rsidR="0041529C" w:rsidRPr="00587FB8">
              <w:rPr>
                <w:sz w:val="20"/>
                <w:szCs w:val="20"/>
              </w:rPr>
              <w:t>kiberbiztonságát</w:t>
            </w:r>
            <w:proofErr w:type="spellEnd"/>
            <w:r w:rsidR="0041529C" w:rsidRPr="00587FB8">
              <w:rPr>
                <w:sz w:val="20"/>
                <w:szCs w:val="20"/>
              </w:rPr>
              <w:t xml:space="preserve"> támogató szabványok, keretrendszerek és szabályozási követelmények megismertetése. A hallgatók átfogó képet kapnak a kiberbiztonsági kockázatokról, fenyegetésekről és védelmi intézkedésekről, továbbá megismerik a legfontosabb nemzetközi szabványokat és aktuális európai uniós, valamint hazai szabályozási környezetet. A tantárgy fejleszti a hallgatók kockázatértékelési, incidenselemzési és megfelelőségi szemléletét, valamint képessé teszi őket egyszerű biztonsági problémák felismerésére és azok kezelésére szolgáló alapvető intézkedések meghatározására.</w:t>
            </w:r>
          </w:p>
        </w:tc>
      </w:tr>
      <w:tr w:rsidR="00351356" w:rsidRPr="00AA0F42" w14:paraId="2E59C19D" w14:textId="77777777" w:rsidTr="00676CE3">
        <w:trPr>
          <w:cantSplit/>
          <w:trHeight w:val="283"/>
        </w:trPr>
        <w:tc>
          <w:tcPr>
            <w:tcW w:w="8217" w:type="dxa"/>
            <w:gridSpan w:val="9"/>
            <w:shd w:val="clear" w:color="auto" w:fill="FFFFFF" w:themeFill="background1"/>
          </w:tcPr>
          <w:p w14:paraId="5C7F750E" w14:textId="77777777" w:rsidR="00351356" w:rsidRPr="00AA0F42" w:rsidRDefault="00351356" w:rsidP="00351356">
            <w:pPr>
              <w:jc w:val="center"/>
              <w:rPr>
                <w:b/>
                <w:bCs/>
                <w:sz w:val="20"/>
                <w:szCs w:val="20"/>
              </w:rPr>
            </w:pPr>
            <w:r w:rsidRPr="00AA0F42">
              <w:rPr>
                <w:b/>
                <w:bCs/>
                <w:sz w:val="20"/>
                <w:szCs w:val="20"/>
              </w:rPr>
              <w:t>Témakör:</w:t>
            </w:r>
          </w:p>
        </w:tc>
        <w:tc>
          <w:tcPr>
            <w:tcW w:w="1067" w:type="dxa"/>
            <w:gridSpan w:val="2"/>
            <w:shd w:val="clear" w:color="auto" w:fill="FFFFFF" w:themeFill="background1"/>
          </w:tcPr>
          <w:p w14:paraId="20BA83AA" w14:textId="77777777" w:rsidR="00351356" w:rsidRPr="00AA0F42" w:rsidRDefault="00351356" w:rsidP="00351356">
            <w:pPr>
              <w:jc w:val="center"/>
              <w:rPr>
                <w:b/>
                <w:bCs/>
                <w:sz w:val="20"/>
                <w:szCs w:val="20"/>
              </w:rPr>
            </w:pPr>
            <w:r w:rsidRPr="00AA0F42">
              <w:rPr>
                <w:b/>
                <w:bCs/>
                <w:sz w:val="20"/>
                <w:szCs w:val="20"/>
              </w:rPr>
              <w:t>Óraszám:</w:t>
            </w:r>
          </w:p>
        </w:tc>
      </w:tr>
      <w:tr w:rsidR="00D32168" w:rsidRPr="00AA0F42" w14:paraId="731435C4" w14:textId="77777777" w:rsidTr="00D6019B">
        <w:trPr>
          <w:cantSplit/>
          <w:trHeight w:val="307"/>
        </w:trPr>
        <w:tc>
          <w:tcPr>
            <w:tcW w:w="8217" w:type="dxa"/>
            <w:gridSpan w:val="9"/>
            <w:shd w:val="clear" w:color="auto" w:fill="FFFFFF" w:themeFill="background1"/>
          </w:tcPr>
          <w:p w14:paraId="446567FF" w14:textId="1402A749" w:rsidR="00D32168" w:rsidRPr="00E13B93" w:rsidRDefault="00D32168" w:rsidP="008F2E59">
            <w:pPr>
              <w:jc w:val="both"/>
              <w:rPr>
                <w:sz w:val="20"/>
                <w:szCs w:val="20"/>
              </w:rPr>
            </w:pPr>
            <w:r w:rsidRPr="00E13B93">
              <w:rPr>
                <w:sz w:val="20"/>
                <w:szCs w:val="20"/>
              </w:rPr>
              <w:t>Kiberbiztonsági alapfogalmak és alapelvek</w:t>
            </w:r>
          </w:p>
        </w:tc>
        <w:tc>
          <w:tcPr>
            <w:tcW w:w="1067" w:type="dxa"/>
            <w:gridSpan w:val="2"/>
            <w:vMerge w:val="restart"/>
            <w:shd w:val="clear" w:color="auto" w:fill="FFFFFF" w:themeFill="background1"/>
            <w:vAlign w:val="center"/>
          </w:tcPr>
          <w:p w14:paraId="7941F9AC" w14:textId="12ED62CC" w:rsidR="00D32168" w:rsidRPr="00AA0F42" w:rsidRDefault="00D32168" w:rsidP="00D6019B">
            <w:pPr>
              <w:jc w:val="center"/>
              <w:rPr>
                <w:b/>
                <w:bCs/>
                <w:sz w:val="20"/>
                <w:szCs w:val="20"/>
              </w:rPr>
            </w:pPr>
            <w:r w:rsidRPr="00AA0F42">
              <w:rPr>
                <w:b/>
                <w:bCs/>
                <w:sz w:val="20"/>
                <w:szCs w:val="20"/>
              </w:rPr>
              <w:t>1.</w:t>
            </w:r>
          </w:p>
        </w:tc>
      </w:tr>
      <w:tr w:rsidR="00D32168" w:rsidRPr="00AA0F42" w14:paraId="64690C59" w14:textId="77777777" w:rsidTr="00676CE3">
        <w:trPr>
          <w:cantSplit/>
          <w:trHeight w:val="283"/>
        </w:trPr>
        <w:tc>
          <w:tcPr>
            <w:tcW w:w="8217" w:type="dxa"/>
            <w:gridSpan w:val="9"/>
            <w:shd w:val="clear" w:color="auto" w:fill="FFFFFF" w:themeFill="background1"/>
          </w:tcPr>
          <w:p w14:paraId="695F965D" w14:textId="78B9485C" w:rsidR="00D32168" w:rsidRPr="00196209" w:rsidRDefault="00D32168" w:rsidP="008F2E59">
            <w:pPr>
              <w:jc w:val="both"/>
              <w:rPr>
                <w:sz w:val="20"/>
                <w:szCs w:val="20"/>
              </w:rPr>
            </w:pPr>
            <w:r w:rsidRPr="00792155">
              <w:rPr>
                <w:sz w:val="20"/>
                <w:szCs w:val="20"/>
              </w:rPr>
              <w:t>Kiberbiztonsági fenyegetések és a szabályozási környezet áttekintése</w:t>
            </w:r>
          </w:p>
        </w:tc>
        <w:tc>
          <w:tcPr>
            <w:tcW w:w="1067" w:type="dxa"/>
            <w:gridSpan w:val="2"/>
            <w:vMerge/>
            <w:shd w:val="clear" w:color="auto" w:fill="FFFFFF" w:themeFill="background1"/>
          </w:tcPr>
          <w:p w14:paraId="2815B90E" w14:textId="6D2014F2" w:rsidR="00D32168" w:rsidRPr="00AA0F42" w:rsidRDefault="00D32168" w:rsidP="00D6019B">
            <w:pPr>
              <w:rPr>
                <w:b/>
                <w:sz w:val="20"/>
                <w:szCs w:val="20"/>
              </w:rPr>
            </w:pPr>
          </w:p>
        </w:tc>
      </w:tr>
      <w:tr w:rsidR="00D32168" w:rsidRPr="00AA0F42" w14:paraId="0E28AA66" w14:textId="77777777" w:rsidTr="00D6019B">
        <w:trPr>
          <w:cantSplit/>
          <w:trHeight w:val="273"/>
        </w:trPr>
        <w:tc>
          <w:tcPr>
            <w:tcW w:w="8217" w:type="dxa"/>
            <w:gridSpan w:val="9"/>
            <w:shd w:val="clear" w:color="auto" w:fill="FFFFFF" w:themeFill="background1"/>
          </w:tcPr>
          <w:p w14:paraId="2D0BB05D" w14:textId="2FF91225" w:rsidR="00D32168" w:rsidRPr="00196209" w:rsidRDefault="00D32168" w:rsidP="008F2E59">
            <w:pPr>
              <w:jc w:val="both"/>
              <w:rPr>
                <w:sz w:val="20"/>
                <w:szCs w:val="20"/>
              </w:rPr>
            </w:pPr>
            <w:r w:rsidRPr="003F5831">
              <w:rPr>
                <w:sz w:val="20"/>
                <w:szCs w:val="20"/>
              </w:rPr>
              <w:t>Információbiztonsági irányítási rendszerek (ISO/IEC 27001)</w:t>
            </w:r>
          </w:p>
        </w:tc>
        <w:tc>
          <w:tcPr>
            <w:tcW w:w="1067" w:type="dxa"/>
            <w:gridSpan w:val="2"/>
            <w:vMerge/>
            <w:shd w:val="clear" w:color="auto" w:fill="FFFFFF" w:themeFill="background1"/>
            <w:vAlign w:val="center"/>
          </w:tcPr>
          <w:p w14:paraId="3A0FE09D" w14:textId="10F96DE8" w:rsidR="00D32168" w:rsidRPr="00AA0F42" w:rsidRDefault="00D32168" w:rsidP="00D32168">
            <w:pPr>
              <w:rPr>
                <w:b/>
                <w:sz w:val="20"/>
                <w:szCs w:val="20"/>
              </w:rPr>
            </w:pPr>
          </w:p>
        </w:tc>
      </w:tr>
      <w:tr w:rsidR="00D32168" w:rsidRPr="00AA0F42" w14:paraId="5CB782DF" w14:textId="77777777" w:rsidTr="00D32168">
        <w:trPr>
          <w:cantSplit/>
          <w:trHeight w:val="283"/>
        </w:trPr>
        <w:tc>
          <w:tcPr>
            <w:tcW w:w="8217" w:type="dxa"/>
            <w:gridSpan w:val="9"/>
            <w:shd w:val="clear" w:color="auto" w:fill="FFFFFF" w:themeFill="background1"/>
          </w:tcPr>
          <w:p w14:paraId="491DC9D8" w14:textId="3E0EC5B0" w:rsidR="00D32168" w:rsidRPr="00196209" w:rsidRDefault="00D32168" w:rsidP="008F2E59">
            <w:pPr>
              <w:jc w:val="both"/>
              <w:rPr>
                <w:sz w:val="20"/>
                <w:szCs w:val="20"/>
              </w:rPr>
            </w:pPr>
            <w:r w:rsidRPr="003F5831">
              <w:rPr>
                <w:sz w:val="20"/>
                <w:szCs w:val="20"/>
              </w:rPr>
              <w:t>Biztonsági kontrollok és kockázatkezelés (ISO/IEC 27002, ISO/IEC 27005)</w:t>
            </w:r>
          </w:p>
        </w:tc>
        <w:tc>
          <w:tcPr>
            <w:tcW w:w="1067" w:type="dxa"/>
            <w:gridSpan w:val="2"/>
            <w:vMerge w:val="restart"/>
            <w:shd w:val="clear" w:color="auto" w:fill="FFFFFF" w:themeFill="background1"/>
            <w:vAlign w:val="center"/>
          </w:tcPr>
          <w:p w14:paraId="0EDA0326" w14:textId="59126C04" w:rsidR="00D32168" w:rsidRPr="00AA0F42" w:rsidRDefault="00D32168" w:rsidP="00D321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</w:tr>
      <w:tr w:rsidR="00D32168" w:rsidRPr="00AA0F42" w14:paraId="596BC5F3" w14:textId="77777777" w:rsidTr="00D6019B">
        <w:trPr>
          <w:cantSplit/>
          <w:trHeight w:val="283"/>
        </w:trPr>
        <w:tc>
          <w:tcPr>
            <w:tcW w:w="8217" w:type="dxa"/>
            <w:gridSpan w:val="9"/>
            <w:shd w:val="clear" w:color="auto" w:fill="FFFFFF" w:themeFill="background1"/>
          </w:tcPr>
          <w:p w14:paraId="07249C74" w14:textId="6B70134B" w:rsidR="00D32168" w:rsidRPr="00196209" w:rsidRDefault="00D32168" w:rsidP="008F2E59">
            <w:pPr>
              <w:jc w:val="both"/>
              <w:rPr>
                <w:sz w:val="20"/>
                <w:szCs w:val="20"/>
              </w:rPr>
            </w:pPr>
            <w:r w:rsidRPr="003F5831">
              <w:rPr>
                <w:sz w:val="20"/>
                <w:szCs w:val="20"/>
              </w:rPr>
              <w:t>Biztonsági értékelés és terméktanúsítás (</w:t>
            </w:r>
            <w:proofErr w:type="spellStart"/>
            <w:r w:rsidRPr="003F5831">
              <w:rPr>
                <w:sz w:val="20"/>
                <w:szCs w:val="20"/>
              </w:rPr>
              <w:t>Common</w:t>
            </w:r>
            <w:proofErr w:type="spellEnd"/>
            <w:r w:rsidRPr="003F5831">
              <w:rPr>
                <w:sz w:val="20"/>
                <w:szCs w:val="20"/>
              </w:rPr>
              <w:t xml:space="preserve"> </w:t>
            </w:r>
            <w:proofErr w:type="spellStart"/>
            <w:r w:rsidRPr="003F5831">
              <w:rPr>
                <w:sz w:val="20"/>
                <w:szCs w:val="20"/>
              </w:rPr>
              <w:t>Criteria</w:t>
            </w:r>
            <w:proofErr w:type="spellEnd"/>
            <w:r w:rsidRPr="003F5831">
              <w:rPr>
                <w:sz w:val="20"/>
                <w:szCs w:val="20"/>
              </w:rPr>
              <w:t>)</w:t>
            </w:r>
          </w:p>
        </w:tc>
        <w:tc>
          <w:tcPr>
            <w:tcW w:w="1067" w:type="dxa"/>
            <w:gridSpan w:val="2"/>
            <w:vMerge/>
            <w:shd w:val="clear" w:color="auto" w:fill="FFFFFF" w:themeFill="background1"/>
            <w:vAlign w:val="center"/>
          </w:tcPr>
          <w:p w14:paraId="706E7AD9" w14:textId="63E62821" w:rsidR="00D32168" w:rsidRPr="00D6019B" w:rsidRDefault="00D32168" w:rsidP="00D6019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32168" w:rsidRPr="00AA0F42" w14:paraId="5E8FFC1E" w14:textId="77777777" w:rsidTr="00D32168">
        <w:trPr>
          <w:cantSplit/>
          <w:trHeight w:val="283"/>
        </w:trPr>
        <w:tc>
          <w:tcPr>
            <w:tcW w:w="8217" w:type="dxa"/>
            <w:gridSpan w:val="9"/>
            <w:shd w:val="clear" w:color="auto" w:fill="FFFFFF" w:themeFill="background1"/>
          </w:tcPr>
          <w:p w14:paraId="1695E381" w14:textId="2E3C801B" w:rsidR="00D32168" w:rsidRPr="00196209" w:rsidRDefault="00D32168" w:rsidP="008F2E59">
            <w:pPr>
              <w:jc w:val="both"/>
              <w:rPr>
                <w:sz w:val="20"/>
                <w:szCs w:val="20"/>
              </w:rPr>
            </w:pPr>
            <w:r w:rsidRPr="00DF2410">
              <w:rPr>
                <w:sz w:val="20"/>
                <w:szCs w:val="20"/>
              </w:rPr>
              <w:t>IT-kormányzás és biztonsági irányítás (COBIT</w:t>
            </w:r>
          </w:p>
        </w:tc>
        <w:tc>
          <w:tcPr>
            <w:tcW w:w="1067" w:type="dxa"/>
            <w:gridSpan w:val="2"/>
            <w:vMerge/>
            <w:shd w:val="clear" w:color="auto" w:fill="FFFFFF" w:themeFill="background1"/>
            <w:vAlign w:val="center"/>
          </w:tcPr>
          <w:p w14:paraId="7C01726F" w14:textId="0D5929BD" w:rsidR="00D32168" w:rsidRPr="00D6019B" w:rsidRDefault="00D32168" w:rsidP="00D3216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32168" w:rsidRPr="00AA0F42" w14:paraId="19C09C1B" w14:textId="77777777" w:rsidTr="00676CE3">
        <w:trPr>
          <w:cantSplit/>
          <w:trHeight w:val="283"/>
        </w:trPr>
        <w:tc>
          <w:tcPr>
            <w:tcW w:w="8217" w:type="dxa"/>
            <w:gridSpan w:val="9"/>
            <w:shd w:val="clear" w:color="auto" w:fill="FFFFFF" w:themeFill="background1"/>
          </w:tcPr>
          <w:p w14:paraId="54C7E509" w14:textId="1F23A2CF" w:rsidR="00D32168" w:rsidRPr="00F83A1E" w:rsidRDefault="00D32168" w:rsidP="008F2E59">
            <w:pPr>
              <w:jc w:val="both"/>
              <w:rPr>
                <w:sz w:val="20"/>
                <w:szCs w:val="20"/>
              </w:rPr>
            </w:pPr>
            <w:r w:rsidRPr="00DF2410">
              <w:rPr>
                <w:sz w:val="20"/>
                <w:szCs w:val="20"/>
              </w:rPr>
              <w:t>Kiberbiztonsági keretrendszerek és ajánlások (NIST CSF, NIST SP 800)</w:t>
            </w:r>
          </w:p>
        </w:tc>
        <w:tc>
          <w:tcPr>
            <w:tcW w:w="1067" w:type="dxa"/>
            <w:gridSpan w:val="2"/>
            <w:vMerge/>
            <w:shd w:val="clear" w:color="auto" w:fill="FFFFFF" w:themeFill="background1"/>
          </w:tcPr>
          <w:p w14:paraId="0DC355D6" w14:textId="051D81EA" w:rsidR="00D32168" w:rsidRPr="00AA0F42" w:rsidRDefault="00D32168" w:rsidP="00767C1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32168" w:rsidRPr="00AA0F42" w14:paraId="4DAAF79A" w14:textId="77777777" w:rsidTr="00D32168">
        <w:trPr>
          <w:cantSplit/>
          <w:trHeight w:val="283"/>
        </w:trPr>
        <w:tc>
          <w:tcPr>
            <w:tcW w:w="8217" w:type="dxa"/>
            <w:gridSpan w:val="9"/>
            <w:shd w:val="clear" w:color="auto" w:fill="FFFFFF" w:themeFill="background1"/>
          </w:tcPr>
          <w:p w14:paraId="0D31757A" w14:textId="103CAC8B" w:rsidR="00D32168" w:rsidRPr="00D0764D" w:rsidRDefault="00D32168" w:rsidP="008F2E59">
            <w:pPr>
              <w:jc w:val="center"/>
              <w:rPr>
                <w:b/>
                <w:bCs/>
                <w:sz w:val="20"/>
                <w:szCs w:val="20"/>
              </w:rPr>
            </w:pPr>
            <w:r w:rsidRPr="0040465F">
              <w:rPr>
                <w:b/>
                <w:bCs/>
                <w:sz w:val="20"/>
                <w:szCs w:val="20"/>
              </w:rPr>
              <w:t xml:space="preserve">Összefoglalás és 1. </w:t>
            </w:r>
            <w:r>
              <w:rPr>
                <w:b/>
                <w:bCs/>
                <w:sz w:val="20"/>
                <w:szCs w:val="20"/>
              </w:rPr>
              <w:t>Z</w:t>
            </w:r>
            <w:r w:rsidRPr="0040465F">
              <w:rPr>
                <w:b/>
                <w:bCs/>
                <w:sz w:val="20"/>
                <w:szCs w:val="20"/>
              </w:rPr>
              <w:t>árthelyi dolgozat</w:t>
            </w:r>
          </w:p>
        </w:tc>
        <w:tc>
          <w:tcPr>
            <w:tcW w:w="1067" w:type="dxa"/>
            <w:gridSpan w:val="2"/>
            <w:vMerge w:val="restart"/>
            <w:shd w:val="clear" w:color="auto" w:fill="FFFFFF" w:themeFill="background1"/>
            <w:vAlign w:val="center"/>
          </w:tcPr>
          <w:p w14:paraId="3BB5EF52" w14:textId="30D3D063" w:rsidR="00D32168" w:rsidRPr="00AA0F42" w:rsidRDefault="00D32168" w:rsidP="00D321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</w:t>
            </w:r>
          </w:p>
        </w:tc>
      </w:tr>
      <w:tr w:rsidR="00D32168" w:rsidRPr="00AA0F42" w14:paraId="64ED5EEF" w14:textId="77777777" w:rsidTr="00D6019B">
        <w:trPr>
          <w:cantSplit/>
          <w:trHeight w:val="283"/>
        </w:trPr>
        <w:tc>
          <w:tcPr>
            <w:tcW w:w="8217" w:type="dxa"/>
            <w:gridSpan w:val="9"/>
            <w:shd w:val="clear" w:color="auto" w:fill="FFFFFF" w:themeFill="background1"/>
          </w:tcPr>
          <w:p w14:paraId="32E9AE7B" w14:textId="20E94F48" w:rsidR="00D32168" w:rsidRPr="00290DD4" w:rsidRDefault="00D32168" w:rsidP="008F2E59">
            <w:pPr>
              <w:jc w:val="both"/>
              <w:rPr>
                <w:sz w:val="20"/>
                <w:szCs w:val="20"/>
              </w:rPr>
            </w:pPr>
            <w:r w:rsidRPr="00290DD4">
              <w:rPr>
                <w:sz w:val="20"/>
                <w:szCs w:val="20"/>
              </w:rPr>
              <w:t>A kiberbiztonság hazai szabályozása</w:t>
            </w:r>
          </w:p>
        </w:tc>
        <w:tc>
          <w:tcPr>
            <w:tcW w:w="1067" w:type="dxa"/>
            <w:gridSpan w:val="2"/>
            <w:vMerge/>
            <w:shd w:val="clear" w:color="auto" w:fill="FFFFFF" w:themeFill="background1"/>
            <w:vAlign w:val="center"/>
          </w:tcPr>
          <w:p w14:paraId="68C4E761" w14:textId="2D46D703" w:rsidR="00D32168" w:rsidRPr="00AA0F42" w:rsidRDefault="00D32168" w:rsidP="00D32168">
            <w:pPr>
              <w:rPr>
                <w:b/>
                <w:sz w:val="20"/>
                <w:szCs w:val="20"/>
              </w:rPr>
            </w:pPr>
          </w:p>
        </w:tc>
      </w:tr>
      <w:tr w:rsidR="00D32168" w:rsidRPr="00AA0F42" w14:paraId="00586E85" w14:textId="77777777" w:rsidTr="00D32168">
        <w:trPr>
          <w:cantSplit/>
          <w:trHeight w:val="283"/>
        </w:trPr>
        <w:tc>
          <w:tcPr>
            <w:tcW w:w="8217" w:type="dxa"/>
            <w:gridSpan w:val="9"/>
            <w:shd w:val="clear" w:color="auto" w:fill="FFFFFF" w:themeFill="background1"/>
          </w:tcPr>
          <w:p w14:paraId="015FE9D8" w14:textId="0F13E54E" w:rsidR="00D32168" w:rsidRPr="00290DD4" w:rsidRDefault="00D32168" w:rsidP="008F2E59">
            <w:pPr>
              <w:jc w:val="both"/>
              <w:rPr>
                <w:sz w:val="20"/>
                <w:szCs w:val="20"/>
              </w:rPr>
            </w:pPr>
            <w:r w:rsidRPr="00290DD4">
              <w:rPr>
                <w:sz w:val="20"/>
                <w:szCs w:val="20"/>
              </w:rPr>
              <w:t>Az Európai Unió kiberbiztonsági szabályozása (NIS2, DORA, CRA)</w:t>
            </w:r>
          </w:p>
        </w:tc>
        <w:tc>
          <w:tcPr>
            <w:tcW w:w="1067" w:type="dxa"/>
            <w:gridSpan w:val="2"/>
            <w:vMerge w:val="restart"/>
            <w:shd w:val="clear" w:color="auto" w:fill="FFFFFF" w:themeFill="background1"/>
            <w:vAlign w:val="center"/>
          </w:tcPr>
          <w:p w14:paraId="645DDF9D" w14:textId="10E73071" w:rsidR="00D32168" w:rsidRPr="00AA0F42" w:rsidRDefault="00D32168" w:rsidP="00D321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</w:tr>
      <w:tr w:rsidR="00D32168" w:rsidRPr="00AA0F42" w14:paraId="140C564B" w14:textId="77777777" w:rsidTr="00676CE3">
        <w:trPr>
          <w:cantSplit/>
          <w:trHeight w:val="283"/>
        </w:trPr>
        <w:tc>
          <w:tcPr>
            <w:tcW w:w="8217" w:type="dxa"/>
            <w:gridSpan w:val="9"/>
            <w:shd w:val="clear" w:color="auto" w:fill="FFFFFF" w:themeFill="background1"/>
          </w:tcPr>
          <w:p w14:paraId="5B9487AE" w14:textId="74BF2B95" w:rsidR="00D32168" w:rsidRPr="00290DD4" w:rsidRDefault="00D32168" w:rsidP="008F2E59">
            <w:pPr>
              <w:jc w:val="both"/>
              <w:rPr>
                <w:sz w:val="20"/>
                <w:szCs w:val="20"/>
              </w:rPr>
            </w:pPr>
            <w:r w:rsidRPr="00CC1A6D">
              <w:rPr>
                <w:sz w:val="20"/>
                <w:szCs w:val="20"/>
              </w:rPr>
              <w:t>Nemzetközi és szövetségi kiberbiztonsági követelmények</w:t>
            </w:r>
          </w:p>
        </w:tc>
        <w:tc>
          <w:tcPr>
            <w:tcW w:w="1067" w:type="dxa"/>
            <w:gridSpan w:val="2"/>
            <w:vMerge/>
            <w:shd w:val="clear" w:color="auto" w:fill="FFFFFF" w:themeFill="background1"/>
          </w:tcPr>
          <w:p w14:paraId="0BE2BA28" w14:textId="203EF6D9" w:rsidR="00D32168" w:rsidRPr="00AA0F42" w:rsidRDefault="00D32168" w:rsidP="00D6019B">
            <w:pPr>
              <w:rPr>
                <w:b/>
                <w:sz w:val="20"/>
                <w:szCs w:val="20"/>
              </w:rPr>
            </w:pPr>
          </w:p>
        </w:tc>
      </w:tr>
      <w:tr w:rsidR="00D32168" w:rsidRPr="00AA0F42" w14:paraId="7041E85D" w14:textId="77777777" w:rsidTr="00D32168">
        <w:trPr>
          <w:cantSplit/>
          <w:trHeight w:val="283"/>
        </w:trPr>
        <w:tc>
          <w:tcPr>
            <w:tcW w:w="8217" w:type="dxa"/>
            <w:gridSpan w:val="9"/>
            <w:shd w:val="clear" w:color="auto" w:fill="FFFFFF" w:themeFill="background1"/>
          </w:tcPr>
          <w:p w14:paraId="385732D8" w14:textId="4FA5BDCD" w:rsidR="00D32168" w:rsidRPr="00A87887" w:rsidRDefault="00D32168" w:rsidP="76421AB7">
            <w:pPr>
              <w:jc w:val="both"/>
              <w:rPr>
                <w:sz w:val="20"/>
                <w:szCs w:val="20"/>
              </w:rPr>
            </w:pPr>
            <w:r w:rsidRPr="00A87887">
              <w:rPr>
                <w:sz w:val="20"/>
                <w:szCs w:val="20"/>
              </w:rPr>
              <w:t>Megfelelőségértékelés, audit és felügyelet</w:t>
            </w:r>
          </w:p>
        </w:tc>
        <w:tc>
          <w:tcPr>
            <w:tcW w:w="1067" w:type="dxa"/>
            <w:gridSpan w:val="2"/>
            <w:vMerge w:val="restart"/>
            <w:shd w:val="clear" w:color="auto" w:fill="FFFFFF" w:themeFill="background1"/>
            <w:vAlign w:val="center"/>
          </w:tcPr>
          <w:p w14:paraId="19EE911E" w14:textId="223082A3" w:rsidR="00D32168" w:rsidRPr="00AA0F42" w:rsidRDefault="00D32168" w:rsidP="00D321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</w:tr>
      <w:tr w:rsidR="00D32168" w:rsidRPr="00AA0F42" w14:paraId="739B99E4" w14:textId="77777777" w:rsidTr="00676CE3">
        <w:trPr>
          <w:cantSplit/>
          <w:trHeight w:val="283"/>
        </w:trPr>
        <w:tc>
          <w:tcPr>
            <w:tcW w:w="8217" w:type="dxa"/>
            <w:gridSpan w:val="9"/>
            <w:shd w:val="clear" w:color="auto" w:fill="FFFFFF" w:themeFill="background1"/>
          </w:tcPr>
          <w:p w14:paraId="25E4F08D" w14:textId="01AB86FA" w:rsidR="00D32168" w:rsidRPr="00D0764D" w:rsidRDefault="00D32168" w:rsidP="00CF3DE6">
            <w:pPr>
              <w:jc w:val="center"/>
              <w:rPr>
                <w:b/>
                <w:bCs/>
                <w:sz w:val="20"/>
                <w:szCs w:val="20"/>
              </w:rPr>
            </w:pPr>
            <w:r w:rsidRPr="0040465F">
              <w:rPr>
                <w:b/>
                <w:bCs/>
                <w:sz w:val="20"/>
                <w:szCs w:val="20"/>
              </w:rPr>
              <w:t xml:space="preserve">Összefoglalás és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40465F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</w:rPr>
              <w:t>Z</w:t>
            </w:r>
            <w:r w:rsidRPr="0040465F">
              <w:rPr>
                <w:b/>
                <w:bCs/>
                <w:sz w:val="20"/>
                <w:szCs w:val="20"/>
              </w:rPr>
              <w:t>árthelyi dolgozat</w:t>
            </w:r>
          </w:p>
        </w:tc>
        <w:tc>
          <w:tcPr>
            <w:tcW w:w="1067" w:type="dxa"/>
            <w:gridSpan w:val="2"/>
            <w:vMerge/>
            <w:shd w:val="clear" w:color="auto" w:fill="FFFFFF" w:themeFill="background1"/>
          </w:tcPr>
          <w:p w14:paraId="542A3E0F" w14:textId="0955B3BB" w:rsidR="00D32168" w:rsidRPr="00AA0F42" w:rsidRDefault="00D32168" w:rsidP="00D6019B">
            <w:pPr>
              <w:rPr>
                <w:b/>
                <w:sz w:val="20"/>
                <w:szCs w:val="20"/>
              </w:rPr>
            </w:pPr>
          </w:p>
        </w:tc>
      </w:tr>
      <w:tr w:rsidR="00D32168" w:rsidRPr="00AA0F42" w14:paraId="104F6598" w14:textId="77777777" w:rsidTr="00676CE3">
        <w:trPr>
          <w:cantSplit/>
          <w:trHeight w:val="283"/>
        </w:trPr>
        <w:tc>
          <w:tcPr>
            <w:tcW w:w="8217" w:type="dxa"/>
            <w:gridSpan w:val="9"/>
            <w:shd w:val="clear" w:color="auto" w:fill="FFFFFF" w:themeFill="background1"/>
          </w:tcPr>
          <w:p w14:paraId="01365931" w14:textId="5C97EBF8" w:rsidR="00D32168" w:rsidRPr="00AA0F42" w:rsidRDefault="00D32168" w:rsidP="00D0764D">
            <w:pPr>
              <w:jc w:val="center"/>
              <w:rPr>
                <w:sz w:val="20"/>
                <w:szCs w:val="20"/>
              </w:rPr>
            </w:pPr>
            <w:r w:rsidRPr="008F2E59">
              <w:rPr>
                <w:b/>
                <w:sz w:val="20"/>
                <w:szCs w:val="20"/>
              </w:rPr>
              <w:t>Félévértékelés, konzultáció és javítási/pótlási lehetőség.</w:t>
            </w:r>
          </w:p>
        </w:tc>
        <w:tc>
          <w:tcPr>
            <w:tcW w:w="1067" w:type="dxa"/>
            <w:gridSpan w:val="2"/>
            <w:vMerge/>
            <w:shd w:val="clear" w:color="auto" w:fill="FFFFFF" w:themeFill="background1"/>
          </w:tcPr>
          <w:p w14:paraId="658A93A7" w14:textId="54DC60C3" w:rsidR="00D32168" w:rsidRPr="00351356" w:rsidRDefault="00D32168" w:rsidP="00D6019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8005D" w:rsidRPr="00AA0F42" w14:paraId="5B5311FA" w14:textId="77777777" w:rsidTr="00676CE3">
        <w:trPr>
          <w:cantSplit/>
          <w:trHeight w:val="283"/>
        </w:trPr>
        <w:tc>
          <w:tcPr>
            <w:tcW w:w="8217" w:type="dxa"/>
            <w:gridSpan w:val="9"/>
            <w:shd w:val="clear" w:color="auto" w:fill="FFFFFF" w:themeFill="background1"/>
          </w:tcPr>
          <w:p w14:paraId="034D2EFC" w14:textId="77777777" w:rsidR="00D0764D" w:rsidRPr="00AA0F42" w:rsidRDefault="00D0764D" w:rsidP="00B800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6" w:type="dxa"/>
            <w:shd w:val="clear" w:color="auto" w:fill="FFFFFF" w:themeFill="background1"/>
          </w:tcPr>
          <w:p w14:paraId="43102F7F" w14:textId="77777777" w:rsidR="00B8005D" w:rsidRPr="00AA0F42" w:rsidRDefault="00B8005D" w:rsidP="00B8005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FFFFFF" w:themeFill="background1"/>
          </w:tcPr>
          <w:p w14:paraId="5EFAEC96" w14:textId="77777777" w:rsidR="00B8005D" w:rsidRPr="00AA0F42" w:rsidRDefault="00B8005D" w:rsidP="00B8005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8005D" w:rsidRPr="00AA0F42" w14:paraId="2F933A35" w14:textId="77777777" w:rsidTr="76421AB7">
        <w:trPr>
          <w:cantSplit/>
          <w:trHeight w:val="580"/>
        </w:trPr>
        <w:tc>
          <w:tcPr>
            <w:tcW w:w="9284" w:type="dxa"/>
            <w:gridSpan w:val="11"/>
            <w:tcBorders>
              <w:bottom w:val="nil"/>
            </w:tcBorders>
          </w:tcPr>
          <w:p w14:paraId="1CE59BB5" w14:textId="77777777" w:rsidR="00B8005D" w:rsidRPr="00A93E1D" w:rsidRDefault="00B8005D" w:rsidP="00B8005D">
            <w:pPr>
              <w:jc w:val="center"/>
              <w:rPr>
                <w:sz w:val="20"/>
                <w:szCs w:val="20"/>
              </w:rPr>
            </w:pPr>
            <w:r w:rsidRPr="00A93E1D">
              <w:rPr>
                <w:b/>
                <w:bCs/>
                <w:sz w:val="20"/>
                <w:szCs w:val="20"/>
              </w:rPr>
              <w:t>Félévközi követelmények</w:t>
            </w:r>
          </w:p>
        </w:tc>
      </w:tr>
      <w:tr w:rsidR="00B8005D" w:rsidRPr="00AA0F42" w14:paraId="7E1752D5" w14:textId="77777777" w:rsidTr="76421AB7">
        <w:trPr>
          <w:cantSplit/>
          <w:trHeight w:val="880"/>
        </w:trPr>
        <w:tc>
          <w:tcPr>
            <w:tcW w:w="9284" w:type="dxa"/>
            <w:gridSpan w:val="11"/>
            <w:tcBorders>
              <w:bottom w:val="nil"/>
            </w:tcBorders>
            <w:shd w:val="clear" w:color="auto" w:fill="FFFFFF" w:themeFill="background1"/>
          </w:tcPr>
          <w:p w14:paraId="495209D2" w14:textId="77777777" w:rsidR="00E4742A" w:rsidRPr="00E4742A" w:rsidRDefault="00E4742A" w:rsidP="00E4742A">
            <w:pPr>
              <w:rPr>
                <w:b/>
                <w:bCs/>
                <w:sz w:val="20"/>
                <w:szCs w:val="20"/>
              </w:rPr>
            </w:pPr>
            <w:r w:rsidRPr="00E4742A">
              <w:rPr>
                <w:b/>
                <w:bCs/>
                <w:sz w:val="20"/>
                <w:szCs w:val="20"/>
              </w:rPr>
              <w:lastRenderedPageBreak/>
              <w:t>Részvétel a foglalkozásokon</w:t>
            </w:r>
          </w:p>
          <w:p w14:paraId="6B4F8751" w14:textId="77777777" w:rsidR="00E4742A" w:rsidRDefault="00E4742A" w:rsidP="00E4742A">
            <w:pPr>
              <w:rPr>
                <w:sz w:val="20"/>
                <w:szCs w:val="20"/>
              </w:rPr>
            </w:pPr>
          </w:p>
          <w:p w14:paraId="4296224A" w14:textId="77777777" w:rsidR="002816B2" w:rsidRDefault="00D32168" w:rsidP="002816B2">
            <w:pPr>
              <w:pStyle w:val="Listaszerbekezds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2816B2">
              <w:rPr>
                <w:sz w:val="20"/>
                <w:szCs w:val="20"/>
              </w:rPr>
              <w:t>A levelező munkarendű hallgatók részvétele az órarendi előadásokon és gyakorlatokon kötelező.</w:t>
            </w:r>
          </w:p>
          <w:p w14:paraId="7EBA3E43" w14:textId="77777777" w:rsidR="002816B2" w:rsidRDefault="00D32168" w:rsidP="002816B2">
            <w:pPr>
              <w:pStyle w:val="Listaszerbekezds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2816B2">
              <w:rPr>
                <w:sz w:val="20"/>
                <w:szCs w:val="20"/>
              </w:rPr>
              <w:t xml:space="preserve">Amennyiben a hallgató hiányzásai meghaladják a tantárgy féléves óraszámának 30%-át, aláírást, illetve évközi jegyet nem kaphat. </w:t>
            </w:r>
          </w:p>
          <w:p w14:paraId="4671DEAC" w14:textId="14AE5331" w:rsidR="00E4742A" w:rsidRPr="002816B2" w:rsidRDefault="00D32168" w:rsidP="002816B2">
            <w:pPr>
              <w:pStyle w:val="Listaszerbekezds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2816B2">
              <w:rPr>
                <w:sz w:val="20"/>
                <w:szCs w:val="20"/>
              </w:rPr>
              <w:t>A hiányzás nem ad felmentést a tantárgyi követelmények teljesítése alól, a mulasztások pótlása a tantárgyi követelményekben meghatározott módon történik.</w:t>
            </w:r>
          </w:p>
          <w:p w14:paraId="07E29E4E" w14:textId="77777777" w:rsidR="00D32168" w:rsidRPr="00E4742A" w:rsidRDefault="00D32168" w:rsidP="00E4742A">
            <w:pPr>
              <w:rPr>
                <w:sz w:val="20"/>
                <w:szCs w:val="20"/>
              </w:rPr>
            </w:pPr>
          </w:p>
          <w:p w14:paraId="19784581" w14:textId="77777777" w:rsidR="00E4742A" w:rsidRPr="00E4742A" w:rsidRDefault="00E4742A" w:rsidP="00E4742A">
            <w:pPr>
              <w:rPr>
                <w:b/>
                <w:bCs/>
                <w:sz w:val="20"/>
                <w:szCs w:val="20"/>
              </w:rPr>
            </w:pPr>
            <w:r w:rsidRPr="00E4742A">
              <w:rPr>
                <w:b/>
                <w:bCs/>
                <w:sz w:val="20"/>
                <w:szCs w:val="20"/>
              </w:rPr>
              <w:t>A félév értékelése</w:t>
            </w:r>
          </w:p>
          <w:p w14:paraId="360F1CB6" w14:textId="77777777" w:rsidR="00E4742A" w:rsidRPr="00E4742A" w:rsidRDefault="00E4742A" w:rsidP="00E4742A">
            <w:pPr>
              <w:rPr>
                <w:sz w:val="20"/>
                <w:szCs w:val="20"/>
              </w:rPr>
            </w:pPr>
          </w:p>
          <w:p w14:paraId="7CCD4A74" w14:textId="77777777" w:rsidR="00E4742A" w:rsidRPr="00E4742A" w:rsidRDefault="00E4742A" w:rsidP="00E4742A">
            <w:pPr>
              <w:rPr>
                <w:sz w:val="20"/>
                <w:szCs w:val="20"/>
              </w:rPr>
            </w:pPr>
            <w:r w:rsidRPr="00E4742A">
              <w:rPr>
                <w:sz w:val="20"/>
                <w:szCs w:val="20"/>
              </w:rPr>
              <w:t>A félévközi jegy megszerzésének feltétele:</w:t>
            </w:r>
          </w:p>
          <w:p w14:paraId="6AAE4A43" w14:textId="77777777" w:rsidR="00E4742A" w:rsidRPr="00E4742A" w:rsidRDefault="00E4742A" w:rsidP="00E4742A">
            <w:pPr>
              <w:rPr>
                <w:sz w:val="20"/>
                <w:szCs w:val="20"/>
              </w:rPr>
            </w:pPr>
          </w:p>
          <w:p w14:paraId="3B63CB6D" w14:textId="77777777" w:rsidR="00E4742A" w:rsidRPr="00E4742A" w:rsidRDefault="00E4742A" w:rsidP="00E4742A">
            <w:pPr>
              <w:pStyle w:val="Listaszerbekezds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E4742A">
              <w:rPr>
                <w:sz w:val="20"/>
                <w:szCs w:val="20"/>
              </w:rPr>
              <w:t>mindkét zárthelyi dolgozat legalább 50%-os teljesítése;</w:t>
            </w:r>
          </w:p>
          <w:p w14:paraId="7E7FDB54" w14:textId="77777777" w:rsidR="00E4742A" w:rsidRPr="00E4742A" w:rsidRDefault="00E4742A" w:rsidP="00E4742A">
            <w:pPr>
              <w:pStyle w:val="Listaszerbekezds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E4742A">
              <w:rPr>
                <w:sz w:val="20"/>
                <w:szCs w:val="20"/>
              </w:rPr>
              <w:t xml:space="preserve">a </w:t>
            </w:r>
            <w:proofErr w:type="spellStart"/>
            <w:r w:rsidRPr="00E4742A">
              <w:rPr>
                <w:sz w:val="20"/>
                <w:szCs w:val="20"/>
              </w:rPr>
              <w:t>Moodle</w:t>
            </w:r>
            <w:proofErr w:type="spellEnd"/>
            <w:r w:rsidRPr="00E4742A">
              <w:rPr>
                <w:sz w:val="20"/>
                <w:szCs w:val="20"/>
              </w:rPr>
              <w:t>-feladatok teljesítése;</w:t>
            </w:r>
          </w:p>
          <w:p w14:paraId="0A0E1157" w14:textId="77777777" w:rsidR="00E4742A" w:rsidRPr="00E4742A" w:rsidRDefault="00E4742A" w:rsidP="00E4742A">
            <w:pPr>
              <w:pStyle w:val="Listaszerbekezds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E4742A">
              <w:rPr>
                <w:sz w:val="20"/>
                <w:szCs w:val="20"/>
              </w:rPr>
              <w:t>a szemináriumi esettanulmány beadása.</w:t>
            </w:r>
          </w:p>
          <w:p w14:paraId="58BBF8C4" w14:textId="77777777" w:rsidR="00E4742A" w:rsidRPr="00E4742A" w:rsidRDefault="00E4742A" w:rsidP="00E4742A">
            <w:pPr>
              <w:rPr>
                <w:sz w:val="20"/>
                <w:szCs w:val="20"/>
              </w:rPr>
            </w:pPr>
          </w:p>
          <w:p w14:paraId="3E435FF4" w14:textId="77777777" w:rsidR="00E4742A" w:rsidRPr="00E4742A" w:rsidRDefault="00E4742A" w:rsidP="00E4742A">
            <w:pPr>
              <w:rPr>
                <w:b/>
                <w:bCs/>
                <w:sz w:val="20"/>
                <w:szCs w:val="20"/>
              </w:rPr>
            </w:pPr>
            <w:r w:rsidRPr="00E4742A">
              <w:rPr>
                <w:b/>
                <w:bCs/>
                <w:sz w:val="20"/>
                <w:szCs w:val="20"/>
              </w:rPr>
              <w:t>Pontozás</w:t>
            </w:r>
          </w:p>
          <w:p w14:paraId="39C4EAEF" w14:textId="77777777" w:rsidR="00E4742A" w:rsidRPr="00E4742A" w:rsidRDefault="00E4742A" w:rsidP="00E4742A">
            <w:pPr>
              <w:rPr>
                <w:sz w:val="20"/>
                <w:szCs w:val="20"/>
              </w:rPr>
            </w:pPr>
          </w:p>
          <w:p w14:paraId="52759DC0" w14:textId="1AFD0C35" w:rsidR="00E4742A" w:rsidRPr="00E4742A" w:rsidRDefault="00E4742A" w:rsidP="00E4742A">
            <w:pPr>
              <w:pStyle w:val="Listaszerbekezds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E4742A">
              <w:rPr>
                <w:sz w:val="20"/>
                <w:szCs w:val="20"/>
              </w:rPr>
              <w:t>zárthelyi dolgozat (</w:t>
            </w:r>
            <w:r w:rsidR="00D6019B">
              <w:rPr>
                <w:sz w:val="20"/>
                <w:szCs w:val="20"/>
              </w:rPr>
              <w:t>2026.11.07.</w:t>
            </w:r>
            <w:r w:rsidRPr="00E4742A">
              <w:rPr>
                <w:sz w:val="20"/>
                <w:szCs w:val="20"/>
              </w:rPr>
              <w:t>): 35 pont</w:t>
            </w:r>
          </w:p>
          <w:p w14:paraId="0531C12B" w14:textId="0DE72B94" w:rsidR="00E4742A" w:rsidRPr="00E4742A" w:rsidRDefault="00E4742A" w:rsidP="00E4742A">
            <w:pPr>
              <w:pStyle w:val="Listaszerbekezds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E4742A">
              <w:rPr>
                <w:sz w:val="20"/>
                <w:szCs w:val="20"/>
              </w:rPr>
              <w:t>zárthelyi dolgozat (</w:t>
            </w:r>
            <w:r w:rsidR="00D6019B">
              <w:rPr>
                <w:sz w:val="20"/>
                <w:szCs w:val="20"/>
              </w:rPr>
              <w:t>2026.11.28.</w:t>
            </w:r>
            <w:r w:rsidRPr="00E4742A">
              <w:rPr>
                <w:sz w:val="20"/>
                <w:szCs w:val="20"/>
              </w:rPr>
              <w:t>): 35 pont</w:t>
            </w:r>
          </w:p>
          <w:p w14:paraId="60CC501B" w14:textId="77777777" w:rsidR="00E4742A" w:rsidRPr="00E4742A" w:rsidRDefault="00E4742A" w:rsidP="00E4742A">
            <w:pPr>
              <w:pStyle w:val="Listaszerbekezds"/>
              <w:numPr>
                <w:ilvl w:val="0"/>
                <w:numId w:val="9"/>
              </w:numPr>
              <w:rPr>
                <w:sz w:val="20"/>
                <w:szCs w:val="20"/>
              </w:rPr>
            </w:pPr>
            <w:proofErr w:type="spellStart"/>
            <w:r w:rsidRPr="00E4742A">
              <w:rPr>
                <w:sz w:val="20"/>
                <w:szCs w:val="20"/>
              </w:rPr>
              <w:t>Moodle</w:t>
            </w:r>
            <w:proofErr w:type="spellEnd"/>
            <w:r w:rsidRPr="00E4742A">
              <w:rPr>
                <w:sz w:val="20"/>
                <w:szCs w:val="20"/>
              </w:rPr>
              <w:t>-feladatok: 10 pont</w:t>
            </w:r>
          </w:p>
          <w:p w14:paraId="192A1293" w14:textId="77777777" w:rsidR="00E4742A" w:rsidRPr="00E4742A" w:rsidRDefault="00E4742A" w:rsidP="00E4742A">
            <w:pPr>
              <w:pStyle w:val="Listaszerbekezds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E4742A">
              <w:rPr>
                <w:sz w:val="20"/>
                <w:szCs w:val="20"/>
              </w:rPr>
              <w:t>Szemináriumi esettanulmány: 20 pont</w:t>
            </w:r>
          </w:p>
          <w:p w14:paraId="7E17410E" w14:textId="77777777" w:rsidR="00E4742A" w:rsidRPr="00E4742A" w:rsidRDefault="00E4742A" w:rsidP="00E4742A">
            <w:pPr>
              <w:rPr>
                <w:sz w:val="20"/>
                <w:szCs w:val="20"/>
              </w:rPr>
            </w:pPr>
          </w:p>
          <w:p w14:paraId="5D27A401" w14:textId="77777777" w:rsidR="00E4742A" w:rsidRPr="00E4742A" w:rsidRDefault="00E4742A" w:rsidP="00E4742A">
            <w:pPr>
              <w:rPr>
                <w:b/>
                <w:bCs/>
                <w:sz w:val="20"/>
                <w:szCs w:val="20"/>
              </w:rPr>
            </w:pPr>
            <w:r w:rsidRPr="00E4742A">
              <w:rPr>
                <w:b/>
                <w:bCs/>
                <w:sz w:val="20"/>
                <w:szCs w:val="20"/>
              </w:rPr>
              <w:t>Összesen: 100 pont</w:t>
            </w:r>
          </w:p>
          <w:p w14:paraId="54CBA62F" w14:textId="77777777" w:rsidR="00E4742A" w:rsidRPr="00E4742A" w:rsidRDefault="00E4742A" w:rsidP="00E4742A">
            <w:pPr>
              <w:rPr>
                <w:sz w:val="20"/>
                <w:szCs w:val="20"/>
              </w:rPr>
            </w:pPr>
          </w:p>
          <w:p w14:paraId="23B34187" w14:textId="77777777" w:rsidR="00E4742A" w:rsidRPr="00E4742A" w:rsidRDefault="00E4742A" w:rsidP="00E4742A">
            <w:pPr>
              <w:rPr>
                <w:b/>
                <w:bCs/>
                <w:sz w:val="20"/>
                <w:szCs w:val="20"/>
              </w:rPr>
            </w:pPr>
            <w:r w:rsidRPr="00E4742A">
              <w:rPr>
                <w:b/>
                <w:bCs/>
                <w:sz w:val="20"/>
                <w:szCs w:val="20"/>
              </w:rPr>
              <w:t>Érdemjegyek</w:t>
            </w:r>
          </w:p>
          <w:p w14:paraId="2EE59376" w14:textId="77777777" w:rsidR="00E4742A" w:rsidRPr="00E4742A" w:rsidRDefault="00E4742A" w:rsidP="00E4742A">
            <w:pPr>
              <w:rPr>
                <w:sz w:val="20"/>
                <w:szCs w:val="20"/>
              </w:rPr>
            </w:pPr>
          </w:p>
          <w:p w14:paraId="3856F148" w14:textId="77777777" w:rsidR="00E4742A" w:rsidRPr="00E4742A" w:rsidRDefault="00E4742A" w:rsidP="00E4742A">
            <w:pPr>
              <w:pStyle w:val="Listaszerbekezds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E4742A">
              <w:rPr>
                <w:sz w:val="20"/>
                <w:szCs w:val="20"/>
              </w:rPr>
              <w:t>0-49 pont: elégtelen (1)</w:t>
            </w:r>
          </w:p>
          <w:p w14:paraId="7A7321B5" w14:textId="77777777" w:rsidR="00E4742A" w:rsidRPr="00E4742A" w:rsidRDefault="00E4742A" w:rsidP="00E4742A">
            <w:pPr>
              <w:pStyle w:val="Listaszerbekezds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E4742A">
              <w:rPr>
                <w:sz w:val="20"/>
                <w:szCs w:val="20"/>
              </w:rPr>
              <w:t>50-62 pont: elégséges (2)</w:t>
            </w:r>
          </w:p>
          <w:p w14:paraId="2DE112B1" w14:textId="77777777" w:rsidR="00E4742A" w:rsidRPr="00E4742A" w:rsidRDefault="00E4742A" w:rsidP="00E4742A">
            <w:pPr>
              <w:pStyle w:val="Listaszerbekezds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E4742A">
              <w:rPr>
                <w:sz w:val="20"/>
                <w:szCs w:val="20"/>
              </w:rPr>
              <w:t>63-74 pont: közepes (3)</w:t>
            </w:r>
          </w:p>
          <w:p w14:paraId="2E96E665" w14:textId="77777777" w:rsidR="00E4742A" w:rsidRPr="00E4742A" w:rsidRDefault="00E4742A" w:rsidP="00E4742A">
            <w:pPr>
              <w:pStyle w:val="Listaszerbekezds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E4742A">
              <w:rPr>
                <w:sz w:val="20"/>
                <w:szCs w:val="20"/>
              </w:rPr>
              <w:t>75-86 pont: jó (4)</w:t>
            </w:r>
          </w:p>
          <w:p w14:paraId="6E117F37" w14:textId="77777777" w:rsidR="00E4742A" w:rsidRPr="00E4742A" w:rsidRDefault="00E4742A" w:rsidP="00E4742A">
            <w:pPr>
              <w:pStyle w:val="Listaszerbekezds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E4742A">
              <w:rPr>
                <w:sz w:val="20"/>
                <w:szCs w:val="20"/>
              </w:rPr>
              <w:t>87-100 pont: jeles (5)</w:t>
            </w:r>
          </w:p>
          <w:p w14:paraId="2CBB5767" w14:textId="77777777" w:rsidR="00E4742A" w:rsidRDefault="00E4742A" w:rsidP="00E4742A">
            <w:pPr>
              <w:pBdr>
                <w:bottom w:val="single" w:sz="6" w:space="1" w:color="auto"/>
              </w:pBdr>
              <w:rPr>
                <w:sz w:val="20"/>
                <w:szCs w:val="20"/>
              </w:rPr>
            </w:pPr>
          </w:p>
          <w:p w14:paraId="2EAD241B" w14:textId="77777777" w:rsidR="00E4742A" w:rsidRPr="00E4742A" w:rsidRDefault="00E4742A" w:rsidP="00E4742A">
            <w:pPr>
              <w:rPr>
                <w:sz w:val="20"/>
                <w:szCs w:val="20"/>
              </w:rPr>
            </w:pPr>
          </w:p>
          <w:p w14:paraId="304A489C" w14:textId="77777777" w:rsidR="00E4742A" w:rsidRDefault="00E4742A" w:rsidP="00E4742A">
            <w:pPr>
              <w:rPr>
                <w:b/>
                <w:bCs/>
                <w:sz w:val="20"/>
                <w:szCs w:val="20"/>
              </w:rPr>
            </w:pPr>
            <w:r w:rsidRPr="00E4742A">
              <w:rPr>
                <w:b/>
                <w:bCs/>
                <w:sz w:val="20"/>
                <w:szCs w:val="20"/>
              </w:rPr>
              <w:t>Pótlás és javítás</w:t>
            </w:r>
          </w:p>
          <w:p w14:paraId="5FDAB050" w14:textId="77777777" w:rsidR="00E4742A" w:rsidRPr="00E4742A" w:rsidRDefault="00E4742A" w:rsidP="00E4742A">
            <w:pPr>
              <w:rPr>
                <w:b/>
                <w:bCs/>
                <w:sz w:val="20"/>
                <w:szCs w:val="20"/>
              </w:rPr>
            </w:pPr>
          </w:p>
          <w:p w14:paraId="2CD0443E" w14:textId="77777777" w:rsidR="00E4742A" w:rsidRPr="00E4742A" w:rsidRDefault="00E4742A" w:rsidP="00E4742A">
            <w:pPr>
              <w:pStyle w:val="Listaszerbekezds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E4742A">
              <w:rPr>
                <w:sz w:val="20"/>
                <w:szCs w:val="20"/>
              </w:rPr>
              <w:t>A zárthelyi dolgozatok eredményéről a hallgatók a dolgozat megírását követően tájékoztatást kapnak.</w:t>
            </w:r>
          </w:p>
          <w:p w14:paraId="4CD6C182" w14:textId="77777777" w:rsidR="00E4742A" w:rsidRPr="00E4742A" w:rsidRDefault="00E4742A" w:rsidP="00E4742A">
            <w:pPr>
              <w:pStyle w:val="Listaszerbekezds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E4742A">
              <w:rPr>
                <w:sz w:val="20"/>
                <w:szCs w:val="20"/>
              </w:rPr>
              <w:t>A szorgalmi időszak 14. hetében egy alkalommal pót- vagy javító zárthelyi dolgozat írható.</w:t>
            </w:r>
          </w:p>
          <w:p w14:paraId="65CA80E6" w14:textId="77777777" w:rsidR="00E4742A" w:rsidRPr="00E4742A" w:rsidRDefault="00E4742A" w:rsidP="00E4742A">
            <w:pPr>
              <w:pStyle w:val="Listaszerbekezds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E4742A">
              <w:rPr>
                <w:sz w:val="20"/>
                <w:szCs w:val="20"/>
              </w:rPr>
              <w:t>A szemináriumi esettanulmány a szorgalmi időszak végéig pótolható.</w:t>
            </w:r>
          </w:p>
          <w:p w14:paraId="602A2566" w14:textId="77777777" w:rsidR="00177C54" w:rsidRPr="00E4742A" w:rsidRDefault="00E4742A" w:rsidP="00E4742A">
            <w:pPr>
              <w:pStyle w:val="Listaszerbekezds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E4742A">
              <w:rPr>
                <w:sz w:val="20"/>
                <w:szCs w:val="20"/>
              </w:rPr>
              <w:t>Az évközi jegyet nem szerző hallgatók a Hallgatói Követelményrendszer rendelkezései szerint aláíráspótló vizsgán vehetnek részt.</w:t>
            </w:r>
          </w:p>
          <w:p w14:paraId="0CAA58A4" w14:textId="24BFEE3E" w:rsidR="00E4742A" w:rsidRPr="00E4742A" w:rsidRDefault="00E4742A" w:rsidP="00E4742A">
            <w:pPr>
              <w:rPr>
                <w:sz w:val="20"/>
                <w:szCs w:val="20"/>
              </w:rPr>
            </w:pPr>
          </w:p>
        </w:tc>
      </w:tr>
      <w:tr w:rsidR="00B8005D" w:rsidRPr="00AA0F42" w14:paraId="09B19828" w14:textId="77777777" w:rsidTr="76421AB7">
        <w:trPr>
          <w:cantSplit/>
          <w:trHeight w:val="278"/>
        </w:trPr>
        <w:tc>
          <w:tcPr>
            <w:tcW w:w="9284" w:type="dxa"/>
            <w:gridSpan w:val="11"/>
            <w:shd w:val="clear" w:color="auto" w:fill="FFFFFF" w:themeFill="background1"/>
          </w:tcPr>
          <w:p w14:paraId="5FD1AB9D" w14:textId="77777777" w:rsidR="00B8005D" w:rsidRPr="00AA0F42" w:rsidRDefault="00B8005D" w:rsidP="00B8005D">
            <w:pPr>
              <w:jc w:val="center"/>
              <w:rPr>
                <w:sz w:val="20"/>
                <w:szCs w:val="20"/>
              </w:rPr>
            </w:pPr>
            <w:r w:rsidRPr="00AA0F42">
              <w:rPr>
                <w:b/>
                <w:bCs/>
                <w:sz w:val="20"/>
                <w:szCs w:val="20"/>
              </w:rPr>
              <w:t>Irodalom:</w:t>
            </w:r>
          </w:p>
        </w:tc>
      </w:tr>
      <w:tr w:rsidR="00B8005D" w:rsidRPr="00AA0F42" w14:paraId="04760F01" w14:textId="77777777" w:rsidTr="76421AB7">
        <w:trPr>
          <w:cantSplit/>
          <w:trHeight w:val="278"/>
        </w:trPr>
        <w:tc>
          <w:tcPr>
            <w:tcW w:w="9284" w:type="dxa"/>
            <w:gridSpan w:val="11"/>
          </w:tcPr>
          <w:p w14:paraId="55AB5982" w14:textId="77777777" w:rsidR="00E62D7E" w:rsidRDefault="00E62D7E" w:rsidP="00E62D7E">
            <w:pPr>
              <w:jc w:val="both"/>
              <w:rPr>
                <w:b/>
                <w:bCs/>
                <w:sz w:val="20"/>
                <w:szCs w:val="20"/>
              </w:rPr>
            </w:pPr>
            <w:r w:rsidRPr="00E62D7E">
              <w:rPr>
                <w:b/>
                <w:bCs/>
                <w:sz w:val="20"/>
                <w:szCs w:val="20"/>
              </w:rPr>
              <w:lastRenderedPageBreak/>
              <w:t>Kötelező irodalom:</w:t>
            </w:r>
          </w:p>
          <w:p w14:paraId="64DD3822" w14:textId="77777777" w:rsidR="00E62D7E" w:rsidRDefault="00E62D7E" w:rsidP="009C3E87">
            <w:pPr>
              <w:jc w:val="both"/>
              <w:rPr>
                <w:sz w:val="20"/>
                <w:szCs w:val="20"/>
              </w:rPr>
            </w:pPr>
          </w:p>
          <w:p w14:paraId="21C5B9A1" w14:textId="05014F99" w:rsidR="009C3E87" w:rsidRPr="009C3E87" w:rsidRDefault="009C3E87" w:rsidP="009C3E87">
            <w:pPr>
              <w:pStyle w:val="Listaszerbekezds"/>
              <w:numPr>
                <w:ilvl w:val="0"/>
                <w:numId w:val="13"/>
              </w:numPr>
              <w:jc w:val="both"/>
              <w:rPr>
                <w:sz w:val="20"/>
                <w:szCs w:val="20"/>
              </w:rPr>
            </w:pPr>
            <w:r w:rsidRPr="009C3E87">
              <w:rPr>
                <w:sz w:val="20"/>
                <w:szCs w:val="20"/>
              </w:rPr>
              <w:t xml:space="preserve">Az előadásokhoz és gyakorlatokhoz kapcsolódó </w:t>
            </w:r>
            <w:proofErr w:type="spellStart"/>
            <w:r w:rsidRPr="009C3E87">
              <w:rPr>
                <w:sz w:val="20"/>
                <w:szCs w:val="20"/>
              </w:rPr>
              <w:t>Moodle</w:t>
            </w:r>
            <w:proofErr w:type="spellEnd"/>
            <w:r w:rsidRPr="009C3E87">
              <w:rPr>
                <w:sz w:val="20"/>
                <w:szCs w:val="20"/>
              </w:rPr>
              <w:t>-felületen közzétett oktatási segédletek, prezentációk, esettanulmányok és feladatleírások.</w:t>
            </w:r>
          </w:p>
          <w:p w14:paraId="396F2297" w14:textId="3707DF9D" w:rsidR="009C3E87" w:rsidRPr="009C3E87" w:rsidRDefault="009C3E87" w:rsidP="009C3E87">
            <w:pPr>
              <w:pStyle w:val="Listaszerbekezds"/>
              <w:numPr>
                <w:ilvl w:val="0"/>
                <w:numId w:val="13"/>
              </w:numPr>
              <w:jc w:val="both"/>
              <w:rPr>
                <w:sz w:val="20"/>
                <w:szCs w:val="20"/>
              </w:rPr>
            </w:pPr>
            <w:r w:rsidRPr="009C3E87">
              <w:rPr>
                <w:sz w:val="20"/>
                <w:szCs w:val="20"/>
              </w:rPr>
              <w:t>A tantárgy egyes témaköreihez kapcsolódó, az oktató által kijelölt jogszabályok, szabványrészletek és szakmai dokumentumok.</w:t>
            </w:r>
          </w:p>
          <w:p w14:paraId="778ED12B" w14:textId="0AD14733" w:rsidR="009C3E87" w:rsidRPr="009C3E87" w:rsidRDefault="009C3E87" w:rsidP="009C3E87">
            <w:pPr>
              <w:pStyle w:val="Listaszerbekezds"/>
              <w:numPr>
                <w:ilvl w:val="0"/>
                <w:numId w:val="13"/>
              </w:numPr>
              <w:jc w:val="both"/>
              <w:rPr>
                <w:sz w:val="20"/>
                <w:szCs w:val="20"/>
              </w:rPr>
            </w:pPr>
            <w:r w:rsidRPr="009C3E87">
              <w:rPr>
                <w:sz w:val="20"/>
                <w:szCs w:val="20"/>
              </w:rPr>
              <w:t>Válogatott dokumentumok:</w:t>
            </w:r>
          </w:p>
          <w:p w14:paraId="3CFB686A" w14:textId="77777777" w:rsidR="009C3E87" w:rsidRPr="009C3E87" w:rsidRDefault="009C3E87" w:rsidP="009C3E87">
            <w:pPr>
              <w:numPr>
                <w:ilvl w:val="1"/>
                <w:numId w:val="13"/>
              </w:numPr>
              <w:jc w:val="both"/>
              <w:rPr>
                <w:sz w:val="20"/>
                <w:szCs w:val="20"/>
              </w:rPr>
            </w:pPr>
            <w:r w:rsidRPr="009C3E87">
              <w:rPr>
                <w:sz w:val="20"/>
                <w:szCs w:val="20"/>
              </w:rPr>
              <w:t>2023. évi XXIII. törvény a kiberbiztonsági felügyeletről és a kiberbiztonsági tanúsításról.</w:t>
            </w:r>
          </w:p>
          <w:p w14:paraId="13E185D9" w14:textId="77777777" w:rsidR="009C3E87" w:rsidRPr="009C3E87" w:rsidRDefault="009C3E87" w:rsidP="009C3E87">
            <w:pPr>
              <w:numPr>
                <w:ilvl w:val="1"/>
                <w:numId w:val="13"/>
              </w:numPr>
              <w:jc w:val="both"/>
              <w:rPr>
                <w:sz w:val="20"/>
                <w:szCs w:val="20"/>
              </w:rPr>
            </w:pPr>
            <w:r w:rsidRPr="009C3E87">
              <w:rPr>
                <w:sz w:val="20"/>
                <w:szCs w:val="20"/>
              </w:rPr>
              <w:t>(EU) 2022/2555 irányelv (NIS2).</w:t>
            </w:r>
          </w:p>
          <w:p w14:paraId="4DD8996B" w14:textId="77777777" w:rsidR="009C3E87" w:rsidRPr="009C3E87" w:rsidRDefault="009C3E87" w:rsidP="009C3E87">
            <w:pPr>
              <w:numPr>
                <w:ilvl w:val="1"/>
                <w:numId w:val="13"/>
              </w:numPr>
              <w:jc w:val="both"/>
              <w:rPr>
                <w:sz w:val="20"/>
                <w:szCs w:val="20"/>
              </w:rPr>
            </w:pPr>
            <w:r w:rsidRPr="009C3E87">
              <w:rPr>
                <w:sz w:val="20"/>
                <w:szCs w:val="20"/>
              </w:rPr>
              <w:t>(EU) 2022/2554 rendelet (DORA).</w:t>
            </w:r>
          </w:p>
          <w:p w14:paraId="09827192" w14:textId="77777777" w:rsidR="009C3E87" w:rsidRPr="009C3E87" w:rsidRDefault="009C3E87" w:rsidP="009C3E87">
            <w:pPr>
              <w:numPr>
                <w:ilvl w:val="1"/>
                <w:numId w:val="13"/>
              </w:numPr>
              <w:jc w:val="both"/>
              <w:rPr>
                <w:sz w:val="20"/>
                <w:szCs w:val="20"/>
              </w:rPr>
            </w:pPr>
            <w:r w:rsidRPr="009C3E87">
              <w:rPr>
                <w:sz w:val="20"/>
                <w:szCs w:val="20"/>
              </w:rPr>
              <w:t>MSZ EN ISO/IEC 27001:2023.</w:t>
            </w:r>
          </w:p>
          <w:p w14:paraId="6C4B9D64" w14:textId="77777777" w:rsidR="009C3E87" w:rsidRPr="009C3E87" w:rsidRDefault="009C3E87" w:rsidP="009C3E87">
            <w:pPr>
              <w:numPr>
                <w:ilvl w:val="1"/>
                <w:numId w:val="13"/>
              </w:numPr>
              <w:jc w:val="both"/>
              <w:rPr>
                <w:sz w:val="20"/>
                <w:szCs w:val="20"/>
              </w:rPr>
            </w:pPr>
            <w:r w:rsidRPr="009C3E87">
              <w:rPr>
                <w:sz w:val="20"/>
                <w:szCs w:val="20"/>
              </w:rPr>
              <w:t>MSZ EN ISO/IEC 27002:2023.</w:t>
            </w:r>
          </w:p>
          <w:p w14:paraId="17652FD6" w14:textId="77777777" w:rsidR="009C3E87" w:rsidRPr="00E62D7E" w:rsidRDefault="009C3E87" w:rsidP="009C3E87">
            <w:pPr>
              <w:jc w:val="both"/>
              <w:rPr>
                <w:sz w:val="20"/>
                <w:szCs w:val="20"/>
              </w:rPr>
            </w:pPr>
          </w:p>
          <w:p w14:paraId="3D60512B" w14:textId="4B820789" w:rsidR="00E62D7E" w:rsidRDefault="00E62D7E" w:rsidP="00E62D7E">
            <w:pPr>
              <w:jc w:val="both"/>
              <w:rPr>
                <w:b/>
                <w:bCs/>
                <w:sz w:val="20"/>
                <w:szCs w:val="20"/>
              </w:rPr>
            </w:pPr>
            <w:r w:rsidRPr="00E62D7E">
              <w:rPr>
                <w:b/>
                <w:bCs/>
                <w:sz w:val="20"/>
                <w:szCs w:val="20"/>
              </w:rPr>
              <w:t>Ajánlott irodalom</w:t>
            </w:r>
          </w:p>
          <w:p w14:paraId="4159A537" w14:textId="77777777" w:rsidR="00B8005D" w:rsidRDefault="00B8005D" w:rsidP="00E9533F">
            <w:pPr>
              <w:jc w:val="both"/>
              <w:rPr>
                <w:sz w:val="20"/>
                <w:szCs w:val="20"/>
              </w:rPr>
            </w:pPr>
          </w:p>
          <w:p w14:paraId="55F7F864" w14:textId="77777777" w:rsidR="00E9533F" w:rsidRPr="003E37E4" w:rsidRDefault="00E9533F" w:rsidP="00E9533F">
            <w:pPr>
              <w:jc w:val="both"/>
              <w:rPr>
                <w:i/>
                <w:iCs/>
                <w:sz w:val="20"/>
                <w:szCs w:val="20"/>
              </w:rPr>
            </w:pPr>
            <w:r w:rsidRPr="003E37E4">
              <w:rPr>
                <w:i/>
                <w:iCs/>
                <w:sz w:val="20"/>
                <w:szCs w:val="20"/>
              </w:rPr>
              <w:t>Szakkönyvek</w:t>
            </w:r>
          </w:p>
          <w:p w14:paraId="639C1B08" w14:textId="77777777" w:rsidR="00E9533F" w:rsidRPr="00E9533F" w:rsidRDefault="00E9533F" w:rsidP="00E9533F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500F058" w14:textId="77777777" w:rsidR="00E9533F" w:rsidRPr="00E9533F" w:rsidRDefault="00E9533F" w:rsidP="00E9533F">
            <w:pPr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proofErr w:type="spellStart"/>
            <w:r w:rsidRPr="00E9533F">
              <w:rPr>
                <w:sz w:val="20"/>
                <w:szCs w:val="20"/>
              </w:rPr>
              <w:t>Stallings</w:t>
            </w:r>
            <w:proofErr w:type="spellEnd"/>
            <w:r w:rsidRPr="00E9533F">
              <w:rPr>
                <w:sz w:val="20"/>
                <w:szCs w:val="20"/>
              </w:rPr>
              <w:t xml:space="preserve">, W.: </w:t>
            </w:r>
            <w:r w:rsidRPr="00E9533F">
              <w:rPr>
                <w:i/>
                <w:iCs/>
                <w:sz w:val="20"/>
                <w:szCs w:val="20"/>
              </w:rPr>
              <w:t xml:space="preserve">Network </w:t>
            </w:r>
            <w:proofErr w:type="spellStart"/>
            <w:r w:rsidRPr="00E9533F">
              <w:rPr>
                <w:i/>
                <w:iCs/>
                <w:sz w:val="20"/>
                <w:szCs w:val="20"/>
              </w:rPr>
              <w:t>Security</w:t>
            </w:r>
            <w:proofErr w:type="spellEnd"/>
            <w:r w:rsidRPr="00E9533F">
              <w:rPr>
                <w:i/>
                <w:iCs/>
                <w:sz w:val="20"/>
                <w:szCs w:val="20"/>
              </w:rPr>
              <w:t xml:space="preserve"> Essentials: </w:t>
            </w:r>
            <w:proofErr w:type="spellStart"/>
            <w:r w:rsidRPr="00E9533F">
              <w:rPr>
                <w:i/>
                <w:iCs/>
                <w:sz w:val="20"/>
                <w:szCs w:val="20"/>
              </w:rPr>
              <w:t>Applications</w:t>
            </w:r>
            <w:proofErr w:type="spellEnd"/>
            <w:r w:rsidRPr="00E9533F">
              <w:rPr>
                <w:i/>
                <w:iCs/>
                <w:sz w:val="20"/>
                <w:szCs w:val="20"/>
              </w:rPr>
              <w:t xml:space="preserve"> and Standards</w:t>
            </w:r>
            <w:r w:rsidRPr="00E9533F">
              <w:rPr>
                <w:sz w:val="20"/>
                <w:szCs w:val="20"/>
              </w:rPr>
              <w:t>.</w:t>
            </w:r>
          </w:p>
          <w:p w14:paraId="3011158B" w14:textId="77777777" w:rsidR="00E9533F" w:rsidRPr="00E9533F" w:rsidRDefault="00E9533F" w:rsidP="00E9533F">
            <w:pPr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E9533F">
              <w:rPr>
                <w:sz w:val="20"/>
                <w:szCs w:val="20"/>
              </w:rPr>
              <w:t xml:space="preserve">Whitman, M. E., </w:t>
            </w:r>
            <w:proofErr w:type="spellStart"/>
            <w:r w:rsidRPr="00E9533F">
              <w:rPr>
                <w:sz w:val="20"/>
                <w:szCs w:val="20"/>
              </w:rPr>
              <w:t>Mattord</w:t>
            </w:r>
            <w:proofErr w:type="spellEnd"/>
            <w:r w:rsidRPr="00E9533F">
              <w:rPr>
                <w:sz w:val="20"/>
                <w:szCs w:val="20"/>
              </w:rPr>
              <w:t xml:space="preserve">, H. J.: </w:t>
            </w:r>
            <w:proofErr w:type="spellStart"/>
            <w:r w:rsidRPr="00E9533F">
              <w:rPr>
                <w:i/>
                <w:iCs/>
                <w:sz w:val="20"/>
                <w:szCs w:val="20"/>
              </w:rPr>
              <w:t>Principles</w:t>
            </w:r>
            <w:proofErr w:type="spellEnd"/>
            <w:r w:rsidRPr="00E9533F">
              <w:rPr>
                <w:i/>
                <w:iCs/>
                <w:sz w:val="20"/>
                <w:szCs w:val="20"/>
              </w:rPr>
              <w:t xml:space="preserve"> of </w:t>
            </w:r>
            <w:proofErr w:type="spellStart"/>
            <w:r w:rsidRPr="00E9533F">
              <w:rPr>
                <w:i/>
                <w:iCs/>
                <w:sz w:val="20"/>
                <w:szCs w:val="20"/>
              </w:rPr>
              <w:t>Information</w:t>
            </w:r>
            <w:proofErr w:type="spellEnd"/>
            <w:r w:rsidRPr="00E9533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9533F">
              <w:rPr>
                <w:i/>
                <w:iCs/>
                <w:sz w:val="20"/>
                <w:szCs w:val="20"/>
              </w:rPr>
              <w:t>Security</w:t>
            </w:r>
            <w:proofErr w:type="spellEnd"/>
            <w:r w:rsidRPr="00E9533F">
              <w:rPr>
                <w:sz w:val="20"/>
                <w:szCs w:val="20"/>
              </w:rPr>
              <w:t>.</w:t>
            </w:r>
          </w:p>
          <w:p w14:paraId="1A744A78" w14:textId="77777777" w:rsidR="00E9533F" w:rsidRDefault="00E9533F" w:rsidP="00E9533F">
            <w:pPr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E9533F">
              <w:rPr>
                <w:sz w:val="20"/>
                <w:szCs w:val="20"/>
              </w:rPr>
              <w:t xml:space="preserve">Von </w:t>
            </w:r>
            <w:proofErr w:type="spellStart"/>
            <w:r w:rsidRPr="00E9533F">
              <w:rPr>
                <w:sz w:val="20"/>
                <w:szCs w:val="20"/>
              </w:rPr>
              <w:t>Solms</w:t>
            </w:r>
            <w:proofErr w:type="spellEnd"/>
            <w:r w:rsidRPr="00E9533F">
              <w:rPr>
                <w:sz w:val="20"/>
                <w:szCs w:val="20"/>
              </w:rPr>
              <w:t xml:space="preserve">, R., Van </w:t>
            </w:r>
            <w:proofErr w:type="spellStart"/>
            <w:r w:rsidRPr="00E9533F">
              <w:rPr>
                <w:sz w:val="20"/>
                <w:szCs w:val="20"/>
              </w:rPr>
              <w:t>Niekerk</w:t>
            </w:r>
            <w:proofErr w:type="spellEnd"/>
            <w:r w:rsidRPr="00E9533F">
              <w:rPr>
                <w:sz w:val="20"/>
                <w:szCs w:val="20"/>
              </w:rPr>
              <w:t xml:space="preserve">, J.: </w:t>
            </w:r>
            <w:proofErr w:type="spellStart"/>
            <w:r w:rsidRPr="00E9533F">
              <w:rPr>
                <w:i/>
                <w:iCs/>
                <w:sz w:val="20"/>
                <w:szCs w:val="20"/>
              </w:rPr>
              <w:t>Information</w:t>
            </w:r>
            <w:proofErr w:type="spellEnd"/>
            <w:r w:rsidRPr="00E9533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9533F">
              <w:rPr>
                <w:i/>
                <w:iCs/>
                <w:sz w:val="20"/>
                <w:szCs w:val="20"/>
              </w:rPr>
              <w:t>Security</w:t>
            </w:r>
            <w:proofErr w:type="spellEnd"/>
            <w:r w:rsidRPr="00E9533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9533F">
              <w:rPr>
                <w:i/>
                <w:iCs/>
                <w:sz w:val="20"/>
                <w:szCs w:val="20"/>
              </w:rPr>
              <w:t>Governance</w:t>
            </w:r>
            <w:proofErr w:type="spellEnd"/>
            <w:r w:rsidRPr="00E9533F">
              <w:rPr>
                <w:sz w:val="20"/>
                <w:szCs w:val="20"/>
              </w:rPr>
              <w:t>.</w:t>
            </w:r>
          </w:p>
          <w:p w14:paraId="225A9FBB" w14:textId="77777777" w:rsidR="00E9533F" w:rsidRPr="00E9533F" w:rsidRDefault="00E9533F" w:rsidP="00E9533F">
            <w:pPr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</w:p>
          <w:p w14:paraId="7A599051" w14:textId="77777777" w:rsidR="00E9533F" w:rsidRPr="003E37E4" w:rsidRDefault="00E9533F" w:rsidP="00E9533F">
            <w:pPr>
              <w:jc w:val="both"/>
              <w:rPr>
                <w:i/>
                <w:iCs/>
                <w:sz w:val="20"/>
                <w:szCs w:val="20"/>
              </w:rPr>
            </w:pPr>
            <w:r w:rsidRPr="003E37E4">
              <w:rPr>
                <w:i/>
                <w:iCs/>
                <w:sz w:val="20"/>
                <w:szCs w:val="20"/>
              </w:rPr>
              <w:t>Nemzetközi szabványok és keretrendszerek</w:t>
            </w:r>
          </w:p>
          <w:p w14:paraId="06AB1107" w14:textId="77777777" w:rsidR="00E9533F" w:rsidRPr="00E9533F" w:rsidRDefault="00E9533F" w:rsidP="00E9533F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9027281" w14:textId="77777777" w:rsidR="00E9533F" w:rsidRPr="00E9533F" w:rsidRDefault="00E9533F" w:rsidP="00E9533F">
            <w:pPr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r w:rsidRPr="00E9533F">
              <w:rPr>
                <w:sz w:val="20"/>
                <w:szCs w:val="20"/>
              </w:rPr>
              <w:t xml:space="preserve">ISO/IEC 27005 </w:t>
            </w:r>
            <w:proofErr w:type="spellStart"/>
            <w:r w:rsidRPr="00E9533F">
              <w:rPr>
                <w:sz w:val="20"/>
                <w:szCs w:val="20"/>
              </w:rPr>
              <w:t>Information</w:t>
            </w:r>
            <w:proofErr w:type="spellEnd"/>
            <w:r w:rsidRPr="00E9533F">
              <w:rPr>
                <w:sz w:val="20"/>
                <w:szCs w:val="20"/>
              </w:rPr>
              <w:t xml:space="preserve"> </w:t>
            </w:r>
            <w:proofErr w:type="spellStart"/>
            <w:r w:rsidRPr="00E9533F">
              <w:rPr>
                <w:sz w:val="20"/>
                <w:szCs w:val="20"/>
              </w:rPr>
              <w:t>Security</w:t>
            </w:r>
            <w:proofErr w:type="spellEnd"/>
            <w:r w:rsidRPr="00E9533F">
              <w:rPr>
                <w:sz w:val="20"/>
                <w:szCs w:val="20"/>
              </w:rPr>
              <w:t xml:space="preserve"> </w:t>
            </w:r>
            <w:proofErr w:type="spellStart"/>
            <w:r w:rsidRPr="00E9533F">
              <w:rPr>
                <w:sz w:val="20"/>
                <w:szCs w:val="20"/>
              </w:rPr>
              <w:t>Risk</w:t>
            </w:r>
            <w:proofErr w:type="spellEnd"/>
            <w:r w:rsidRPr="00E9533F">
              <w:rPr>
                <w:sz w:val="20"/>
                <w:szCs w:val="20"/>
              </w:rPr>
              <w:t xml:space="preserve"> Management.</w:t>
            </w:r>
          </w:p>
          <w:p w14:paraId="4DEF9B19" w14:textId="77777777" w:rsidR="00E9533F" w:rsidRPr="00E9533F" w:rsidRDefault="00E9533F" w:rsidP="00E9533F">
            <w:pPr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r w:rsidRPr="00E9533F">
              <w:rPr>
                <w:sz w:val="20"/>
                <w:szCs w:val="20"/>
              </w:rPr>
              <w:t xml:space="preserve">NIST </w:t>
            </w:r>
            <w:proofErr w:type="spellStart"/>
            <w:r w:rsidRPr="00E9533F">
              <w:rPr>
                <w:sz w:val="20"/>
                <w:szCs w:val="20"/>
              </w:rPr>
              <w:t>Cybersecurity</w:t>
            </w:r>
            <w:proofErr w:type="spellEnd"/>
            <w:r w:rsidRPr="00E9533F">
              <w:rPr>
                <w:sz w:val="20"/>
                <w:szCs w:val="20"/>
              </w:rPr>
              <w:t xml:space="preserve"> Framework 2.0.</w:t>
            </w:r>
          </w:p>
          <w:p w14:paraId="7C1DFEEC" w14:textId="77777777" w:rsidR="00E9533F" w:rsidRPr="00E9533F" w:rsidRDefault="00E9533F" w:rsidP="00E9533F">
            <w:pPr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r w:rsidRPr="00E9533F">
              <w:rPr>
                <w:sz w:val="20"/>
                <w:szCs w:val="20"/>
              </w:rPr>
              <w:t xml:space="preserve">NIST SP 800-53 </w:t>
            </w:r>
            <w:proofErr w:type="spellStart"/>
            <w:r w:rsidRPr="00E9533F">
              <w:rPr>
                <w:sz w:val="20"/>
                <w:szCs w:val="20"/>
              </w:rPr>
              <w:t>Rev</w:t>
            </w:r>
            <w:proofErr w:type="spellEnd"/>
            <w:r w:rsidRPr="00E9533F">
              <w:rPr>
                <w:sz w:val="20"/>
                <w:szCs w:val="20"/>
              </w:rPr>
              <w:t>. 5.</w:t>
            </w:r>
          </w:p>
          <w:p w14:paraId="25C992B5" w14:textId="77777777" w:rsidR="00E9533F" w:rsidRPr="00E9533F" w:rsidRDefault="00E9533F" w:rsidP="00E9533F">
            <w:pPr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r w:rsidRPr="00E9533F">
              <w:rPr>
                <w:sz w:val="20"/>
                <w:szCs w:val="20"/>
              </w:rPr>
              <w:t>COBIT 2019 Framework.</w:t>
            </w:r>
          </w:p>
          <w:p w14:paraId="2E97FF71" w14:textId="467E19E6" w:rsidR="00E9533F" w:rsidRDefault="00E9533F" w:rsidP="00E9533F">
            <w:pPr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proofErr w:type="spellStart"/>
            <w:r w:rsidRPr="00E9533F">
              <w:rPr>
                <w:sz w:val="20"/>
                <w:szCs w:val="20"/>
              </w:rPr>
              <w:t>Common</w:t>
            </w:r>
            <w:proofErr w:type="spellEnd"/>
            <w:r w:rsidRPr="00E9533F">
              <w:rPr>
                <w:sz w:val="20"/>
                <w:szCs w:val="20"/>
              </w:rPr>
              <w:t xml:space="preserve"> </w:t>
            </w:r>
            <w:proofErr w:type="spellStart"/>
            <w:r w:rsidRPr="00E9533F">
              <w:rPr>
                <w:sz w:val="20"/>
                <w:szCs w:val="20"/>
              </w:rPr>
              <w:t>Criteria</w:t>
            </w:r>
            <w:proofErr w:type="spellEnd"/>
            <w:r w:rsidRPr="00E9533F">
              <w:rPr>
                <w:sz w:val="20"/>
                <w:szCs w:val="20"/>
              </w:rPr>
              <w:t xml:space="preserve"> (ISO/IEC 15408).</w:t>
            </w:r>
          </w:p>
          <w:p w14:paraId="1AEB554E" w14:textId="77777777" w:rsidR="00E9533F" w:rsidRPr="00E9533F" w:rsidRDefault="00E9533F" w:rsidP="00E9533F">
            <w:pPr>
              <w:jc w:val="both"/>
              <w:rPr>
                <w:sz w:val="20"/>
                <w:szCs w:val="20"/>
              </w:rPr>
            </w:pPr>
          </w:p>
          <w:p w14:paraId="5E0FA7EC" w14:textId="021F9A50" w:rsidR="00E9533F" w:rsidRDefault="00E9533F" w:rsidP="00E9533F">
            <w:pPr>
              <w:jc w:val="both"/>
              <w:rPr>
                <w:i/>
                <w:iCs/>
                <w:sz w:val="20"/>
                <w:szCs w:val="20"/>
              </w:rPr>
            </w:pPr>
            <w:r w:rsidRPr="003E37E4">
              <w:rPr>
                <w:i/>
                <w:iCs/>
                <w:sz w:val="20"/>
                <w:szCs w:val="20"/>
              </w:rPr>
              <w:t>Online szakmai források</w:t>
            </w:r>
          </w:p>
          <w:p w14:paraId="00D86F8A" w14:textId="77777777" w:rsidR="003E37E4" w:rsidRPr="003E37E4" w:rsidRDefault="003E37E4" w:rsidP="00E9533F">
            <w:pPr>
              <w:jc w:val="both"/>
              <w:rPr>
                <w:i/>
                <w:iCs/>
                <w:sz w:val="20"/>
                <w:szCs w:val="20"/>
              </w:rPr>
            </w:pPr>
          </w:p>
          <w:p w14:paraId="71B74A8A" w14:textId="77777777" w:rsidR="00E9533F" w:rsidRPr="00E9533F" w:rsidRDefault="00E9533F" w:rsidP="00E9533F">
            <w:pPr>
              <w:numPr>
                <w:ilvl w:val="0"/>
                <w:numId w:val="16"/>
              </w:numPr>
              <w:jc w:val="both"/>
              <w:rPr>
                <w:sz w:val="20"/>
                <w:szCs w:val="20"/>
              </w:rPr>
            </w:pPr>
            <w:r w:rsidRPr="00E9533F">
              <w:rPr>
                <w:sz w:val="20"/>
                <w:szCs w:val="20"/>
              </w:rPr>
              <w:t>ENISA</w:t>
            </w:r>
          </w:p>
          <w:p w14:paraId="1FB386F9" w14:textId="77777777" w:rsidR="00E9533F" w:rsidRPr="00E9533F" w:rsidRDefault="00E9533F" w:rsidP="00E9533F">
            <w:pPr>
              <w:numPr>
                <w:ilvl w:val="0"/>
                <w:numId w:val="16"/>
              </w:numPr>
              <w:jc w:val="both"/>
              <w:rPr>
                <w:sz w:val="20"/>
                <w:szCs w:val="20"/>
              </w:rPr>
            </w:pPr>
            <w:r w:rsidRPr="00E9533F">
              <w:rPr>
                <w:sz w:val="20"/>
                <w:szCs w:val="20"/>
              </w:rPr>
              <w:t>SZTFH</w:t>
            </w:r>
          </w:p>
          <w:p w14:paraId="454DB514" w14:textId="77777777" w:rsidR="00E9533F" w:rsidRPr="00E9533F" w:rsidRDefault="00E9533F" w:rsidP="00E9533F">
            <w:pPr>
              <w:numPr>
                <w:ilvl w:val="0"/>
                <w:numId w:val="16"/>
              </w:numPr>
              <w:jc w:val="both"/>
              <w:rPr>
                <w:sz w:val="20"/>
                <w:szCs w:val="20"/>
              </w:rPr>
            </w:pPr>
            <w:r w:rsidRPr="00E9533F">
              <w:rPr>
                <w:sz w:val="20"/>
                <w:szCs w:val="20"/>
              </w:rPr>
              <w:t>NIST CSRC</w:t>
            </w:r>
          </w:p>
          <w:p w14:paraId="5128AA10" w14:textId="77777777" w:rsidR="00E9533F" w:rsidRPr="00E9533F" w:rsidRDefault="00E9533F" w:rsidP="00E9533F">
            <w:pPr>
              <w:numPr>
                <w:ilvl w:val="0"/>
                <w:numId w:val="16"/>
              </w:numPr>
              <w:jc w:val="both"/>
              <w:rPr>
                <w:sz w:val="20"/>
                <w:szCs w:val="20"/>
              </w:rPr>
            </w:pPr>
            <w:r w:rsidRPr="00E9533F">
              <w:rPr>
                <w:sz w:val="20"/>
                <w:szCs w:val="20"/>
              </w:rPr>
              <w:t>ISACA</w:t>
            </w:r>
          </w:p>
          <w:p w14:paraId="201113F0" w14:textId="77777777" w:rsidR="00E9533F" w:rsidRPr="00E9533F" w:rsidRDefault="00E9533F" w:rsidP="00E9533F">
            <w:pPr>
              <w:numPr>
                <w:ilvl w:val="0"/>
                <w:numId w:val="16"/>
              </w:numPr>
              <w:jc w:val="both"/>
              <w:rPr>
                <w:sz w:val="20"/>
                <w:szCs w:val="20"/>
              </w:rPr>
            </w:pPr>
            <w:r w:rsidRPr="00E9533F">
              <w:rPr>
                <w:sz w:val="20"/>
                <w:szCs w:val="20"/>
              </w:rPr>
              <w:t>ISO</w:t>
            </w:r>
          </w:p>
          <w:p w14:paraId="4A3695C9" w14:textId="77777777" w:rsidR="00E9533F" w:rsidRPr="00E9533F" w:rsidRDefault="00E9533F" w:rsidP="00E9533F">
            <w:pPr>
              <w:numPr>
                <w:ilvl w:val="0"/>
                <w:numId w:val="16"/>
              </w:numPr>
              <w:jc w:val="both"/>
              <w:rPr>
                <w:sz w:val="20"/>
                <w:szCs w:val="20"/>
              </w:rPr>
            </w:pPr>
            <w:r w:rsidRPr="00E9533F">
              <w:rPr>
                <w:sz w:val="20"/>
                <w:szCs w:val="20"/>
              </w:rPr>
              <w:t>MSZT</w:t>
            </w:r>
          </w:p>
          <w:p w14:paraId="2A98E74D" w14:textId="4C4F1162" w:rsidR="00E9533F" w:rsidRPr="00E9533F" w:rsidRDefault="00E9533F" w:rsidP="00E9533F">
            <w:pPr>
              <w:numPr>
                <w:ilvl w:val="0"/>
                <w:numId w:val="16"/>
              </w:numPr>
              <w:jc w:val="both"/>
              <w:rPr>
                <w:sz w:val="20"/>
                <w:szCs w:val="20"/>
              </w:rPr>
            </w:pPr>
            <w:r w:rsidRPr="00E9533F">
              <w:rPr>
                <w:sz w:val="20"/>
                <w:szCs w:val="20"/>
              </w:rPr>
              <w:t>Nemzeti Jogszabálytár</w:t>
            </w:r>
          </w:p>
          <w:p w14:paraId="16B6F8DE" w14:textId="1393C265" w:rsidR="00E9533F" w:rsidRPr="00AA0F42" w:rsidRDefault="00E9533F" w:rsidP="00E9533F">
            <w:pPr>
              <w:jc w:val="both"/>
              <w:rPr>
                <w:sz w:val="20"/>
                <w:szCs w:val="20"/>
              </w:rPr>
            </w:pPr>
          </w:p>
        </w:tc>
      </w:tr>
      <w:tr w:rsidR="00B8005D" w:rsidRPr="00AA0F42" w14:paraId="322EA1A4" w14:textId="77777777" w:rsidTr="76421AB7">
        <w:trPr>
          <w:cantSplit/>
          <w:trHeight w:val="278"/>
        </w:trPr>
        <w:tc>
          <w:tcPr>
            <w:tcW w:w="9284" w:type="dxa"/>
            <w:gridSpan w:val="11"/>
          </w:tcPr>
          <w:p w14:paraId="402A4F3D" w14:textId="77777777" w:rsidR="00B8005D" w:rsidRPr="00AA0F42" w:rsidRDefault="00B8005D" w:rsidP="00B8005D">
            <w:pPr>
              <w:jc w:val="both"/>
              <w:rPr>
                <w:sz w:val="20"/>
                <w:szCs w:val="20"/>
              </w:rPr>
            </w:pPr>
          </w:p>
        </w:tc>
      </w:tr>
    </w:tbl>
    <w:p w14:paraId="41FBD92F" w14:textId="77777777" w:rsidR="00292A09" w:rsidRDefault="00292A09" w:rsidP="004F3EB1"/>
    <w:p w14:paraId="0B0DC8C4" w14:textId="1B16CA77" w:rsidR="00351356" w:rsidRPr="00351356" w:rsidRDefault="00E728D1" w:rsidP="00351356">
      <w:pPr>
        <w:autoSpaceDE/>
        <w:autoSpaceDN/>
      </w:pPr>
      <w:r>
        <w:rPr>
          <w:color w:val="000000"/>
        </w:rPr>
        <w:t>Budapest</w:t>
      </w:r>
      <w:r w:rsidR="00351356" w:rsidRPr="00351356">
        <w:rPr>
          <w:color w:val="000000"/>
        </w:rPr>
        <w:t>, 202</w:t>
      </w:r>
      <w:r w:rsidR="00E62D7E">
        <w:rPr>
          <w:color w:val="000000"/>
        </w:rPr>
        <w:t>6</w:t>
      </w:r>
      <w:r w:rsidR="00351356" w:rsidRPr="00351356">
        <w:rPr>
          <w:color w:val="000000"/>
        </w:rPr>
        <w:t xml:space="preserve">. </w:t>
      </w:r>
      <w:r w:rsidR="00E62D7E">
        <w:rPr>
          <w:color w:val="000000"/>
        </w:rPr>
        <w:t>augusztus</w:t>
      </w:r>
      <w:r w:rsidR="00351356" w:rsidRPr="00351356">
        <w:rPr>
          <w:color w:val="000000"/>
        </w:rPr>
        <w:t xml:space="preserve"> 31.</w:t>
      </w:r>
    </w:p>
    <w:p w14:paraId="2ADBAC5F" w14:textId="022896B8" w:rsidR="00351356" w:rsidRDefault="00351356" w:rsidP="00351356">
      <w:pPr>
        <w:autoSpaceDE/>
        <w:autoSpaceDN/>
      </w:pPr>
    </w:p>
    <w:p w14:paraId="677B9533" w14:textId="6A2AB615" w:rsidR="00E62D7E" w:rsidRDefault="004F555D" w:rsidP="00351356">
      <w:pPr>
        <w:autoSpaceDE/>
        <w:autoSpaceDN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12CA9E0" wp14:editId="1C7EA1D6">
            <wp:simplePos x="0" y="0"/>
            <wp:positionH relativeFrom="column">
              <wp:posOffset>2126059</wp:posOffset>
            </wp:positionH>
            <wp:positionV relativeFrom="paragraph">
              <wp:posOffset>73025</wp:posOffset>
            </wp:positionV>
            <wp:extent cx="1873623" cy="660153"/>
            <wp:effectExtent l="0" t="0" r="0" b="0"/>
            <wp:wrapNone/>
            <wp:docPr id="484514614" name="Kép 182551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514614" name="Kép 182551222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623" cy="660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DBDE01" w14:textId="77777777" w:rsidR="000722F5" w:rsidRPr="00351356" w:rsidRDefault="000722F5" w:rsidP="00351356">
      <w:pPr>
        <w:autoSpaceDE/>
        <w:autoSpaceDN/>
      </w:pPr>
    </w:p>
    <w:p w14:paraId="48706F95" w14:textId="0718FE4A" w:rsidR="00351356" w:rsidRPr="00351356" w:rsidRDefault="00351356" w:rsidP="00A70E03">
      <w:pPr>
        <w:autoSpaceDE/>
        <w:autoSpaceDN/>
        <w:jc w:val="center"/>
      </w:pPr>
      <w:r w:rsidRPr="00351356">
        <w:rPr>
          <w:color w:val="000000"/>
        </w:rPr>
        <w:t>…………………….</w:t>
      </w:r>
    </w:p>
    <w:p w14:paraId="75C7BA49" w14:textId="4B27B332" w:rsidR="0042645D" w:rsidRDefault="00A70E03" w:rsidP="00A70E03">
      <w:pPr>
        <w:autoSpaceDE/>
        <w:autoSpaceDN/>
        <w:jc w:val="center"/>
      </w:pPr>
      <w:r>
        <w:rPr>
          <w:color w:val="000000"/>
          <w:sz w:val="20"/>
          <w:szCs w:val="20"/>
        </w:rPr>
        <w:t>Márton Zoltá</w:t>
      </w:r>
      <w:r w:rsidR="00283F8A">
        <w:rPr>
          <w:color w:val="000000"/>
          <w:sz w:val="20"/>
          <w:szCs w:val="20"/>
        </w:rPr>
        <w:t>n</w:t>
      </w:r>
      <w:r>
        <w:rPr>
          <w:color w:val="000000"/>
          <w:sz w:val="20"/>
          <w:szCs w:val="20"/>
        </w:rPr>
        <w:br/>
      </w:r>
      <w:r w:rsidR="00351356" w:rsidRPr="00351356">
        <w:rPr>
          <w:color w:val="000000"/>
          <w:sz w:val="20"/>
          <w:szCs w:val="20"/>
        </w:rPr>
        <w:t>oktató</w:t>
      </w:r>
    </w:p>
    <w:sectPr w:rsidR="0042645D">
      <w:footerReference w:type="default" r:id="rId9"/>
      <w:pgSz w:w="11906" w:h="16838"/>
      <w:pgMar w:top="851" w:right="1134" w:bottom="851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2C30F7" w14:textId="77777777" w:rsidR="00D5477D" w:rsidRDefault="00D5477D">
      <w:r>
        <w:separator/>
      </w:r>
    </w:p>
  </w:endnote>
  <w:endnote w:type="continuationSeparator" w:id="0">
    <w:p w14:paraId="56F5D747" w14:textId="77777777" w:rsidR="00D5477D" w:rsidRDefault="00D54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36E79" w14:textId="77777777" w:rsidR="00283948" w:rsidRDefault="00283948">
    <w:pPr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E38BE8" w14:textId="77777777" w:rsidR="00D5477D" w:rsidRDefault="00D5477D">
      <w:r>
        <w:separator/>
      </w:r>
    </w:p>
  </w:footnote>
  <w:footnote w:type="continuationSeparator" w:id="0">
    <w:p w14:paraId="0BBFB870" w14:textId="77777777" w:rsidR="00D5477D" w:rsidRDefault="00D54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273CBB"/>
    <w:multiLevelType w:val="multilevel"/>
    <w:tmpl w:val="4510F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E6D5A"/>
    <w:multiLevelType w:val="hybridMultilevel"/>
    <w:tmpl w:val="C1F0AA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E4222"/>
    <w:multiLevelType w:val="multilevel"/>
    <w:tmpl w:val="CEA42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02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127EDD"/>
    <w:multiLevelType w:val="hybridMultilevel"/>
    <w:tmpl w:val="83C6CE86"/>
    <w:lvl w:ilvl="0" w:tplc="11C4CD18">
      <w:start w:val="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036B6"/>
    <w:multiLevelType w:val="hybridMultilevel"/>
    <w:tmpl w:val="3A1E12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C4107"/>
    <w:multiLevelType w:val="hybridMultilevel"/>
    <w:tmpl w:val="CC4E56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25B7E"/>
    <w:multiLevelType w:val="hybridMultilevel"/>
    <w:tmpl w:val="7100A4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25A97"/>
    <w:multiLevelType w:val="multilevel"/>
    <w:tmpl w:val="5EAC4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512476"/>
    <w:multiLevelType w:val="multilevel"/>
    <w:tmpl w:val="09DCA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6E12FC"/>
    <w:multiLevelType w:val="hybridMultilevel"/>
    <w:tmpl w:val="F38CDA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B522B"/>
    <w:multiLevelType w:val="multilevel"/>
    <w:tmpl w:val="E2BE5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3E68E2"/>
    <w:multiLevelType w:val="hybridMultilevel"/>
    <w:tmpl w:val="016853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7C45BB"/>
    <w:multiLevelType w:val="multilevel"/>
    <w:tmpl w:val="B91E6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603F9A"/>
    <w:multiLevelType w:val="hybridMultilevel"/>
    <w:tmpl w:val="52CA7C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1D3A52"/>
    <w:multiLevelType w:val="hybridMultilevel"/>
    <w:tmpl w:val="F4CE22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7D56E0"/>
    <w:multiLevelType w:val="hybridMultilevel"/>
    <w:tmpl w:val="6ED42B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6E5EBF"/>
    <w:multiLevelType w:val="hybridMultilevel"/>
    <w:tmpl w:val="02A4CC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115921"/>
    <w:multiLevelType w:val="multilevel"/>
    <w:tmpl w:val="035AE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7830562">
    <w:abstractNumId w:val="11"/>
  </w:num>
  <w:num w:numId="2" w16cid:durableId="360595936">
    <w:abstractNumId w:val="14"/>
  </w:num>
  <w:num w:numId="3" w16cid:durableId="1324895229">
    <w:abstractNumId w:val="15"/>
  </w:num>
  <w:num w:numId="4" w16cid:durableId="1061095117">
    <w:abstractNumId w:val="2"/>
  </w:num>
  <w:num w:numId="5" w16cid:durableId="1839299331">
    <w:abstractNumId w:val="8"/>
  </w:num>
  <w:num w:numId="6" w16cid:durableId="1466655382">
    <w:abstractNumId w:val="0"/>
  </w:num>
  <w:num w:numId="7" w16cid:durableId="950555694">
    <w:abstractNumId w:val="5"/>
  </w:num>
  <w:num w:numId="8" w16cid:durableId="1699231249">
    <w:abstractNumId w:val="16"/>
  </w:num>
  <w:num w:numId="9" w16cid:durableId="1291739560">
    <w:abstractNumId w:val="6"/>
  </w:num>
  <w:num w:numId="10" w16cid:durableId="942497166">
    <w:abstractNumId w:val="13"/>
  </w:num>
  <w:num w:numId="11" w16cid:durableId="1872497888">
    <w:abstractNumId w:val="1"/>
  </w:num>
  <w:num w:numId="12" w16cid:durableId="295067041">
    <w:abstractNumId w:val="17"/>
  </w:num>
  <w:num w:numId="13" w16cid:durableId="407768406">
    <w:abstractNumId w:val="9"/>
  </w:num>
  <w:num w:numId="14" w16cid:durableId="1844469517">
    <w:abstractNumId w:val="7"/>
  </w:num>
  <w:num w:numId="15" w16cid:durableId="1541435371">
    <w:abstractNumId w:val="10"/>
  </w:num>
  <w:num w:numId="16" w16cid:durableId="1117943021">
    <w:abstractNumId w:val="12"/>
  </w:num>
  <w:num w:numId="17" w16cid:durableId="110712227">
    <w:abstractNumId w:val="3"/>
  </w:num>
  <w:num w:numId="18" w16cid:durableId="374085653">
    <w:abstractNumId w:val="4"/>
  </w:num>
  <w:numIdMacAtCleanup w:val="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A78"/>
    <w:rsid w:val="00002AD6"/>
    <w:rsid w:val="00006984"/>
    <w:rsid w:val="0001657C"/>
    <w:rsid w:val="00033401"/>
    <w:rsid w:val="000539FE"/>
    <w:rsid w:val="00063289"/>
    <w:rsid w:val="000722F5"/>
    <w:rsid w:val="00094DA9"/>
    <w:rsid w:val="000D5DA2"/>
    <w:rsid w:val="000E2104"/>
    <w:rsid w:val="00103213"/>
    <w:rsid w:val="0011483D"/>
    <w:rsid w:val="00120481"/>
    <w:rsid w:val="00121FC8"/>
    <w:rsid w:val="0012639D"/>
    <w:rsid w:val="00177C54"/>
    <w:rsid w:val="001928D4"/>
    <w:rsid w:val="00196209"/>
    <w:rsid w:val="001A56B5"/>
    <w:rsid w:val="001A69FD"/>
    <w:rsid w:val="001B5A78"/>
    <w:rsid w:val="001B6C52"/>
    <w:rsid w:val="001C1B15"/>
    <w:rsid w:val="001D0D94"/>
    <w:rsid w:val="001D2663"/>
    <w:rsid w:val="001F6627"/>
    <w:rsid w:val="00207675"/>
    <w:rsid w:val="00243C95"/>
    <w:rsid w:val="00265543"/>
    <w:rsid w:val="002816B2"/>
    <w:rsid w:val="00283948"/>
    <w:rsid w:val="00283F8A"/>
    <w:rsid w:val="00285760"/>
    <w:rsid w:val="00290DD4"/>
    <w:rsid w:val="00292A09"/>
    <w:rsid w:val="002A2917"/>
    <w:rsid w:val="002B2B1F"/>
    <w:rsid w:val="002C3195"/>
    <w:rsid w:val="002D3CF9"/>
    <w:rsid w:val="002D42FF"/>
    <w:rsid w:val="002F0E07"/>
    <w:rsid w:val="00300E49"/>
    <w:rsid w:val="003014B4"/>
    <w:rsid w:val="0032364D"/>
    <w:rsid w:val="003274CA"/>
    <w:rsid w:val="00334F7C"/>
    <w:rsid w:val="00340029"/>
    <w:rsid w:val="00351356"/>
    <w:rsid w:val="00354D19"/>
    <w:rsid w:val="00361E9B"/>
    <w:rsid w:val="00370383"/>
    <w:rsid w:val="00386BE9"/>
    <w:rsid w:val="0039419D"/>
    <w:rsid w:val="003A688E"/>
    <w:rsid w:val="003B20DE"/>
    <w:rsid w:val="003B393D"/>
    <w:rsid w:val="003C3738"/>
    <w:rsid w:val="003D1F60"/>
    <w:rsid w:val="003E37E4"/>
    <w:rsid w:val="003E5253"/>
    <w:rsid w:val="003F4902"/>
    <w:rsid w:val="003F5831"/>
    <w:rsid w:val="00401CCB"/>
    <w:rsid w:val="004032B8"/>
    <w:rsid w:val="0040465F"/>
    <w:rsid w:val="0041529C"/>
    <w:rsid w:val="0042645D"/>
    <w:rsid w:val="0043107E"/>
    <w:rsid w:val="00446313"/>
    <w:rsid w:val="0046439E"/>
    <w:rsid w:val="00473E9C"/>
    <w:rsid w:val="004858CF"/>
    <w:rsid w:val="00490A9A"/>
    <w:rsid w:val="0049769D"/>
    <w:rsid w:val="004A5338"/>
    <w:rsid w:val="004B176C"/>
    <w:rsid w:val="004B3893"/>
    <w:rsid w:val="004B3C9C"/>
    <w:rsid w:val="004C5CB3"/>
    <w:rsid w:val="004E0C7B"/>
    <w:rsid w:val="004E4782"/>
    <w:rsid w:val="004F3EB1"/>
    <w:rsid w:val="004F555D"/>
    <w:rsid w:val="00521ABC"/>
    <w:rsid w:val="00521D57"/>
    <w:rsid w:val="0053060B"/>
    <w:rsid w:val="00540EAF"/>
    <w:rsid w:val="00542631"/>
    <w:rsid w:val="00545A0C"/>
    <w:rsid w:val="00554068"/>
    <w:rsid w:val="00573E99"/>
    <w:rsid w:val="00582FC9"/>
    <w:rsid w:val="005872EC"/>
    <w:rsid w:val="00587FB8"/>
    <w:rsid w:val="005B4561"/>
    <w:rsid w:val="005D043B"/>
    <w:rsid w:val="005D0E8C"/>
    <w:rsid w:val="006052F9"/>
    <w:rsid w:val="00613665"/>
    <w:rsid w:val="00624D98"/>
    <w:rsid w:val="006354EC"/>
    <w:rsid w:val="00635C8E"/>
    <w:rsid w:val="00650B11"/>
    <w:rsid w:val="00671758"/>
    <w:rsid w:val="00676CE3"/>
    <w:rsid w:val="006827C8"/>
    <w:rsid w:val="0068715A"/>
    <w:rsid w:val="00696F0B"/>
    <w:rsid w:val="006C3BAB"/>
    <w:rsid w:val="006D5009"/>
    <w:rsid w:val="006D6B0F"/>
    <w:rsid w:val="006D76C8"/>
    <w:rsid w:val="006E0447"/>
    <w:rsid w:val="006E2CBB"/>
    <w:rsid w:val="006E6677"/>
    <w:rsid w:val="00710911"/>
    <w:rsid w:val="007213CC"/>
    <w:rsid w:val="00732080"/>
    <w:rsid w:val="007366E7"/>
    <w:rsid w:val="00742B9E"/>
    <w:rsid w:val="00751238"/>
    <w:rsid w:val="00757BDE"/>
    <w:rsid w:val="00767C10"/>
    <w:rsid w:val="00777E65"/>
    <w:rsid w:val="00792155"/>
    <w:rsid w:val="007B3901"/>
    <w:rsid w:val="007C02F2"/>
    <w:rsid w:val="007D1F53"/>
    <w:rsid w:val="007D220B"/>
    <w:rsid w:val="007D553B"/>
    <w:rsid w:val="007E3780"/>
    <w:rsid w:val="007E4114"/>
    <w:rsid w:val="007E5624"/>
    <w:rsid w:val="008118C1"/>
    <w:rsid w:val="0081334A"/>
    <w:rsid w:val="00824A86"/>
    <w:rsid w:val="008277A8"/>
    <w:rsid w:val="00846A13"/>
    <w:rsid w:val="0085095D"/>
    <w:rsid w:val="00881BDD"/>
    <w:rsid w:val="008A0B1D"/>
    <w:rsid w:val="008A1ACB"/>
    <w:rsid w:val="008A71CB"/>
    <w:rsid w:val="008B522A"/>
    <w:rsid w:val="008D7D8D"/>
    <w:rsid w:val="008F2E59"/>
    <w:rsid w:val="009043EB"/>
    <w:rsid w:val="00913353"/>
    <w:rsid w:val="009177ED"/>
    <w:rsid w:val="00923D87"/>
    <w:rsid w:val="0096212D"/>
    <w:rsid w:val="00972FB8"/>
    <w:rsid w:val="009754FE"/>
    <w:rsid w:val="00992159"/>
    <w:rsid w:val="0099366A"/>
    <w:rsid w:val="009A4D56"/>
    <w:rsid w:val="009A58F7"/>
    <w:rsid w:val="009B6C4F"/>
    <w:rsid w:val="009C23E8"/>
    <w:rsid w:val="009C3E87"/>
    <w:rsid w:val="009C7543"/>
    <w:rsid w:val="009F4876"/>
    <w:rsid w:val="00A03B1A"/>
    <w:rsid w:val="00A34A2D"/>
    <w:rsid w:val="00A70E03"/>
    <w:rsid w:val="00A728A7"/>
    <w:rsid w:val="00A76334"/>
    <w:rsid w:val="00A842B1"/>
    <w:rsid w:val="00A85417"/>
    <w:rsid w:val="00A87887"/>
    <w:rsid w:val="00A90422"/>
    <w:rsid w:val="00A93E1D"/>
    <w:rsid w:val="00AA0F42"/>
    <w:rsid w:val="00AA152A"/>
    <w:rsid w:val="00AA5944"/>
    <w:rsid w:val="00AC4700"/>
    <w:rsid w:val="00AC48B5"/>
    <w:rsid w:val="00AD248B"/>
    <w:rsid w:val="00AD420F"/>
    <w:rsid w:val="00AD6913"/>
    <w:rsid w:val="00AF6222"/>
    <w:rsid w:val="00B009BB"/>
    <w:rsid w:val="00B102D4"/>
    <w:rsid w:val="00B161D1"/>
    <w:rsid w:val="00B25311"/>
    <w:rsid w:val="00B30FCE"/>
    <w:rsid w:val="00B46B5F"/>
    <w:rsid w:val="00B565CE"/>
    <w:rsid w:val="00B8005D"/>
    <w:rsid w:val="00B80A47"/>
    <w:rsid w:val="00B83BC5"/>
    <w:rsid w:val="00BB0F6D"/>
    <w:rsid w:val="00BC57C8"/>
    <w:rsid w:val="00BD06D1"/>
    <w:rsid w:val="00BD0D22"/>
    <w:rsid w:val="00BD59AC"/>
    <w:rsid w:val="00BE0DD7"/>
    <w:rsid w:val="00BF1544"/>
    <w:rsid w:val="00BF5D12"/>
    <w:rsid w:val="00C16A51"/>
    <w:rsid w:val="00C17E28"/>
    <w:rsid w:val="00C2007D"/>
    <w:rsid w:val="00C5719E"/>
    <w:rsid w:val="00C7496C"/>
    <w:rsid w:val="00CC1A6D"/>
    <w:rsid w:val="00CD19F9"/>
    <w:rsid w:val="00CD574A"/>
    <w:rsid w:val="00CF3DE6"/>
    <w:rsid w:val="00D0764D"/>
    <w:rsid w:val="00D17F74"/>
    <w:rsid w:val="00D25D85"/>
    <w:rsid w:val="00D31159"/>
    <w:rsid w:val="00D32168"/>
    <w:rsid w:val="00D47F42"/>
    <w:rsid w:val="00D5477D"/>
    <w:rsid w:val="00D6019B"/>
    <w:rsid w:val="00D67E19"/>
    <w:rsid w:val="00D70D9F"/>
    <w:rsid w:val="00D86EB7"/>
    <w:rsid w:val="00D91698"/>
    <w:rsid w:val="00DA46C8"/>
    <w:rsid w:val="00DA543B"/>
    <w:rsid w:val="00DC07E0"/>
    <w:rsid w:val="00DC4853"/>
    <w:rsid w:val="00DC7D06"/>
    <w:rsid w:val="00DE51FC"/>
    <w:rsid w:val="00DF1776"/>
    <w:rsid w:val="00DF2410"/>
    <w:rsid w:val="00E022A7"/>
    <w:rsid w:val="00E123B9"/>
    <w:rsid w:val="00E13B93"/>
    <w:rsid w:val="00E208BD"/>
    <w:rsid w:val="00E20CBD"/>
    <w:rsid w:val="00E4742A"/>
    <w:rsid w:val="00E53B09"/>
    <w:rsid w:val="00E60D00"/>
    <w:rsid w:val="00E62D7E"/>
    <w:rsid w:val="00E728D1"/>
    <w:rsid w:val="00E735D3"/>
    <w:rsid w:val="00E743CA"/>
    <w:rsid w:val="00E9533F"/>
    <w:rsid w:val="00EF33D4"/>
    <w:rsid w:val="00EF47AC"/>
    <w:rsid w:val="00F20038"/>
    <w:rsid w:val="00F475E6"/>
    <w:rsid w:val="00F66207"/>
    <w:rsid w:val="00F67336"/>
    <w:rsid w:val="00F76DFD"/>
    <w:rsid w:val="00F83A1E"/>
    <w:rsid w:val="00F847A2"/>
    <w:rsid w:val="00F90E4F"/>
    <w:rsid w:val="00FA4DE3"/>
    <w:rsid w:val="00FE072F"/>
    <w:rsid w:val="00FF1744"/>
    <w:rsid w:val="061AB713"/>
    <w:rsid w:val="0D97D150"/>
    <w:rsid w:val="0DA4FD30"/>
    <w:rsid w:val="167E2F47"/>
    <w:rsid w:val="1D1F53F2"/>
    <w:rsid w:val="1F4111F0"/>
    <w:rsid w:val="22A97A8F"/>
    <w:rsid w:val="257B6B68"/>
    <w:rsid w:val="2A69F6D2"/>
    <w:rsid w:val="3A440B9B"/>
    <w:rsid w:val="4FD8DB58"/>
    <w:rsid w:val="6A265178"/>
    <w:rsid w:val="6AF35FF9"/>
    <w:rsid w:val="6C6CB918"/>
    <w:rsid w:val="7183F20A"/>
    <w:rsid w:val="7541EAA7"/>
    <w:rsid w:val="763D0977"/>
    <w:rsid w:val="7642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48A969"/>
  <w15:docId w15:val="{FF7AB6AA-DE8F-44A9-9FFF-7F5CFAA5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nhideWhenUsed/>
    <w:rsid w:val="0041529C"/>
    <w:pPr>
      <w:autoSpaceDE w:val="0"/>
      <w:autoSpaceDN w:val="0"/>
    </w:pPr>
    <w:rPr>
      <w:sz w:val="24"/>
      <w:szCs w:val="24"/>
    </w:rPr>
  </w:style>
  <w:style w:type="paragraph" w:styleId="Cmsor1">
    <w:name w:val="heading 1"/>
    <w:basedOn w:val="Norml"/>
    <w:next w:val="Norml"/>
    <w:uiPriority w:val="99"/>
    <w:qFormat/>
    <w:pPr>
      <w:keepNext/>
      <w:jc w:val="center"/>
      <w:outlineLvl w:val="0"/>
    </w:pPr>
    <w:rPr>
      <w:i/>
      <w:iCs/>
    </w:rPr>
  </w:style>
  <w:style w:type="paragraph" w:styleId="Cmsor2">
    <w:name w:val="heading 2"/>
    <w:basedOn w:val="Norml"/>
    <w:next w:val="Norml"/>
    <w:uiPriority w:val="99"/>
    <w:qFormat/>
    <w:pPr>
      <w:keepNext/>
      <w:outlineLvl w:val="1"/>
    </w:pPr>
    <w:rPr>
      <w:i/>
      <w:iCs/>
    </w:rPr>
  </w:style>
  <w:style w:type="paragraph" w:styleId="Cmsor3">
    <w:name w:val="heading 3"/>
    <w:basedOn w:val="Norml"/>
    <w:next w:val="Norml"/>
    <w:uiPriority w:val="99"/>
    <w:qFormat/>
    <w:pPr>
      <w:keepNext/>
      <w:jc w:val="right"/>
      <w:outlineLvl w:val="2"/>
    </w:pPr>
    <w:rPr>
      <w:i/>
      <w:iCs/>
    </w:rPr>
  </w:style>
  <w:style w:type="paragraph" w:styleId="Cmsor4">
    <w:name w:val="heading 4"/>
    <w:basedOn w:val="Norml"/>
    <w:next w:val="Norml"/>
    <w:uiPriority w:val="99"/>
    <w:qFormat/>
    <w:pPr>
      <w:keepNext/>
      <w:outlineLvl w:val="3"/>
    </w:pPr>
    <w:rPr>
      <w:b/>
      <w:bCs/>
    </w:rPr>
  </w:style>
  <w:style w:type="paragraph" w:styleId="Cmsor5">
    <w:name w:val="heading 5"/>
    <w:basedOn w:val="Norml"/>
    <w:next w:val="Norml"/>
    <w:uiPriority w:val="99"/>
    <w:qFormat/>
    <w:pPr>
      <w:keepNext/>
      <w:outlineLvl w:val="4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87FB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587FB8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587FB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587FB8"/>
    <w:rPr>
      <w:sz w:val="24"/>
      <w:szCs w:val="24"/>
    </w:rPr>
  </w:style>
  <w:style w:type="character" w:customStyle="1" w:styleId="BodyTextChar1">
    <w:name w:val="Body Text Char1"/>
    <w:basedOn w:val="Bekezdsalapbettpusa"/>
    <w:uiPriority w:val="99"/>
    <w:semiHidden/>
    <w:rsid w:val="00587FB8"/>
    <w:rPr>
      <w:sz w:val="24"/>
      <w:szCs w:val="24"/>
    </w:rPr>
  </w:style>
  <w:style w:type="character" w:customStyle="1" w:styleId="BodyText2Char1">
    <w:name w:val="Body Text 2 Char1"/>
    <w:basedOn w:val="Bekezdsalapbettpusa"/>
    <w:uiPriority w:val="99"/>
    <w:semiHidden/>
    <w:rsid w:val="00587FB8"/>
    <w:rPr>
      <w:sz w:val="24"/>
      <w:szCs w:val="24"/>
    </w:rPr>
  </w:style>
  <w:style w:type="character" w:customStyle="1" w:styleId="BodyTextIndent2Char1">
    <w:name w:val="Body Text Indent 2 Char1"/>
    <w:basedOn w:val="Bekezdsalapbettpusa"/>
    <w:uiPriority w:val="99"/>
    <w:semiHidden/>
    <w:rsid w:val="00587FB8"/>
    <w:rPr>
      <w:sz w:val="24"/>
      <w:szCs w:val="24"/>
    </w:rPr>
  </w:style>
  <w:style w:type="character" w:customStyle="1" w:styleId="BodyTextIndent3Char1">
    <w:name w:val="Body Text Indent 3 Char1"/>
    <w:basedOn w:val="Bekezdsalapbettpusa"/>
    <w:uiPriority w:val="99"/>
    <w:semiHidden/>
    <w:rsid w:val="00587FB8"/>
    <w:rPr>
      <w:sz w:val="16"/>
      <w:szCs w:val="16"/>
    </w:rPr>
  </w:style>
  <w:style w:type="character" w:customStyle="1" w:styleId="BalloonTextChar1">
    <w:name w:val="Balloon Text Char1"/>
    <w:basedOn w:val="Bekezdsalapbettpusa"/>
    <w:uiPriority w:val="99"/>
    <w:semiHidden/>
    <w:rsid w:val="00587FB8"/>
    <w:rPr>
      <w:rFonts w:ascii="Segoe UI" w:hAnsi="Segoe UI" w:cs="Segoe UI"/>
      <w:sz w:val="18"/>
      <w:szCs w:val="18"/>
    </w:rPr>
  </w:style>
  <w:style w:type="paragraph" w:styleId="Normlbehzs">
    <w:name w:val="Normal Indent"/>
    <w:basedOn w:val="Norml"/>
    <w:uiPriority w:val="99"/>
    <w:pPr>
      <w:ind w:left="567" w:firstLine="238"/>
    </w:pPr>
    <w:rPr>
      <w:rFonts w:ascii="Garamond" w:hAnsi="Garamond" w:cs="Garamond"/>
      <w:lang w:val="en-GB"/>
    </w:rPr>
  </w:style>
  <w:style w:type="paragraph" w:styleId="Listaszerbekezds">
    <w:name w:val="List Paragraph"/>
    <w:basedOn w:val="Norml"/>
    <w:uiPriority w:val="34"/>
    <w:qFormat/>
    <w:rsid w:val="00E4742A"/>
    <w:pPr>
      <w:ind w:left="720"/>
      <w:contextualSpacing/>
    </w:pPr>
  </w:style>
  <w:style w:type="paragraph" w:styleId="Felsorols">
    <w:name w:val="List Bullet"/>
    <w:basedOn w:val="Norml"/>
    <w:autoRedefine/>
    <w:uiPriority w:val="99"/>
    <w:pPr>
      <w:ind w:left="851" w:hanging="851"/>
    </w:pPr>
    <w:rPr>
      <w:sz w:val="22"/>
      <w:szCs w:val="22"/>
    </w:rPr>
  </w:style>
  <w:style w:type="table" w:styleId="Rcsostblzat">
    <w:name w:val="Table Grid"/>
    <w:basedOn w:val="Normltblzat"/>
    <w:uiPriority w:val="99"/>
    <w:rsid w:val="006052F9"/>
    <w:pPr>
      <w:autoSpaceDE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490A9A"/>
    <w:rPr>
      <w:color w:val="0000FF"/>
      <w:u w:val="single"/>
    </w:rPr>
  </w:style>
  <w:style w:type="character" w:customStyle="1" w:styleId="object3">
    <w:name w:val="object3"/>
    <w:rsid w:val="00283948"/>
    <w:rPr>
      <w:strike w:val="0"/>
      <w:dstrike w:val="0"/>
      <w:color w:val="00008B"/>
      <w:u w:val="none"/>
      <w:effect w:val="none"/>
    </w:rPr>
  </w:style>
  <w:style w:type="character" w:customStyle="1" w:styleId="tablerowname">
    <w:name w:val="tablerowname"/>
    <w:basedOn w:val="Bekezdsalapbettpusa"/>
    <w:rsid w:val="0042645D"/>
  </w:style>
  <w:style w:type="character" w:customStyle="1" w:styleId="tablerowdata">
    <w:name w:val="tablerowdata"/>
    <w:basedOn w:val="Bekezdsalapbettpusa"/>
    <w:rsid w:val="0042645D"/>
  </w:style>
  <w:style w:type="paragraph" w:styleId="NormlWeb">
    <w:name w:val="Normal (Web)"/>
    <w:basedOn w:val="Norml"/>
    <w:uiPriority w:val="99"/>
    <w:unhideWhenUsed/>
    <w:rsid w:val="00351356"/>
    <w:pPr>
      <w:autoSpaceDE/>
      <w:autoSpaceDN/>
      <w:spacing w:before="100" w:beforeAutospacing="1" w:after="100" w:afterAutospacing="1"/>
    </w:pPr>
  </w:style>
  <w:style w:type="character" w:customStyle="1" w:styleId="apple-tab-span">
    <w:name w:val="apple-tab-span"/>
    <w:basedOn w:val="Bekezdsalapbettpusa"/>
    <w:rsid w:val="00351356"/>
  </w:style>
  <w:style w:type="character" w:styleId="Feloldatlanmegemlts">
    <w:name w:val="Unresolved Mention"/>
    <w:basedOn w:val="Bekezdsalapbettpusa"/>
    <w:uiPriority w:val="99"/>
    <w:semiHidden/>
    <w:unhideWhenUsed/>
    <w:rsid w:val="00E62D7E"/>
    <w:rPr>
      <w:color w:val="605E5C"/>
      <w:shd w:val="clear" w:color="auto" w:fill="E1DFDD"/>
    </w:rPr>
  </w:style>
  <w:style w:type="character" w:styleId="Kiemels">
    <w:name w:val="Emphasis"/>
    <w:basedOn w:val="Bekezdsalapbettpusa"/>
    <w:uiPriority w:val="20"/>
    <w:qFormat/>
    <w:rsid w:val="0041529C"/>
    <w:rPr>
      <w:i/>
      <w:iCs/>
    </w:rPr>
  </w:style>
  <w:style w:type="character" w:customStyle="1" w:styleId="Heading1Char">
    <w:name w:val="Heading 1 Char"/>
    <w:uiPriority w:val="9"/>
    <w:rsid w:val="0041529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"/>
    <w:semiHidden/>
    <w:rsid w:val="004152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uiPriority w:val="9"/>
    <w:semiHidden/>
    <w:rsid w:val="0041529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"/>
    <w:semiHidden/>
    <w:rsid w:val="0041529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"/>
    <w:semiHidden/>
    <w:rsid w:val="0041529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erChar">
    <w:name w:val="Header Char"/>
    <w:uiPriority w:val="99"/>
    <w:semiHidden/>
    <w:rsid w:val="0041529C"/>
    <w:rPr>
      <w:sz w:val="24"/>
      <w:szCs w:val="24"/>
    </w:rPr>
  </w:style>
  <w:style w:type="character" w:customStyle="1" w:styleId="FooterChar">
    <w:name w:val="Footer Char"/>
    <w:uiPriority w:val="99"/>
    <w:semiHidden/>
    <w:rsid w:val="0041529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2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17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53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668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66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093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36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6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115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25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36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89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73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51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673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48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66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08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79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89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28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8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69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34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90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89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34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4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360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40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69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60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944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2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78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63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40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35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82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594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4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38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13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516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77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58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50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38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92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0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21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16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83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87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4025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711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97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14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560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853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48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54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217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97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649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71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770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505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748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88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202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61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97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13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0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679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3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42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5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50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986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5495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94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437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1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18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305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721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5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23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48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45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79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57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220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781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64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0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94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66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88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948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7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656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23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53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584</Words>
  <Characters>3905</Characters>
  <Application>Microsoft Office Word</Application>
  <DocSecurity>0</DocSecurity>
  <Lines>72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Tantárgyi_adatlap_BBXKL13BNF.pdf</vt:lpstr>
    </vt:vector>
  </TitlesOfParts>
  <Manager/>
  <Company/>
  <LinksUpToDate>false</LinksUpToDate>
  <CharactersWithSpaces>4468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Tantárgyi_adatlap_BBXKL13BNF.pdf</dc:title>
  <dc:subject/>
  <dc:creator>Márton Zoltán</dc:creator>
  <cp:keywords/>
  <dc:description/>
  <cp:lastModifiedBy>Márton Zoltán</cp:lastModifiedBy>
  <cp:revision>5</cp:revision>
  <cp:lastPrinted>2016-09-16T05:14:00Z</cp:lastPrinted>
  <dcterms:created xsi:type="dcterms:W3CDTF">2026-09-06T20:02:00Z</dcterms:created>
  <dcterms:modified xsi:type="dcterms:W3CDTF">2026-09-13T17:02:00Z</dcterms:modified>
  <cp:category/>
</cp:coreProperties>
</file>