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0E1E4" w14:textId="77777777" w:rsidR="00EC641F" w:rsidRPr="00057CF2" w:rsidRDefault="00EC641F" w:rsidP="00EC641F">
      <w:pPr>
        <w:jc w:val="center"/>
        <w:rPr>
          <w:rFonts w:ascii="Arial" w:hAnsi="Arial" w:cs="Arial"/>
          <w:b/>
          <w:sz w:val="28"/>
          <w:szCs w:val="28"/>
        </w:rPr>
      </w:pPr>
      <w:r w:rsidRPr="00057CF2">
        <w:rPr>
          <w:rFonts w:ascii="Arial" w:hAnsi="Arial" w:cs="Arial"/>
          <w:b/>
          <w:sz w:val="28"/>
          <w:szCs w:val="28"/>
        </w:rPr>
        <w:t>TÁJÉKOZTATÓ</w:t>
      </w:r>
    </w:p>
    <w:p w14:paraId="2A06A0C6" w14:textId="77777777" w:rsidR="00EC641F" w:rsidRPr="00057CF2" w:rsidRDefault="00EC641F" w:rsidP="00EC641F">
      <w:pPr>
        <w:jc w:val="center"/>
        <w:rPr>
          <w:rFonts w:ascii="Arial" w:hAnsi="Arial" w:cs="Arial"/>
        </w:rPr>
      </w:pPr>
      <w:r w:rsidRPr="00057CF2">
        <w:rPr>
          <w:rFonts w:ascii="Arial" w:hAnsi="Arial" w:cs="Arial"/>
        </w:rPr>
        <w:t>Az Óbudai Egyetem, Bánki Donát Gépész és Biztonságtechnikai Mérnöki Kar</w:t>
      </w:r>
    </w:p>
    <w:p w14:paraId="5B52A791" w14:textId="778AEDA9" w:rsidR="00EC641F" w:rsidRPr="00523A52" w:rsidRDefault="00EC641F" w:rsidP="00EC64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ERGONÓMIA ÉS EMBERI TÉNYEZŐK SZAKÉRTŐ</w:t>
      </w:r>
    </w:p>
    <w:p w14:paraId="0CF34523" w14:textId="77777777" w:rsidR="00EC641F" w:rsidRPr="00523A52" w:rsidRDefault="00EC641F" w:rsidP="00EC641F">
      <w:pPr>
        <w:jc w:val="center"/>
        <w:rPr>
          <w:rFonts w:ascii="Arial" w:hAnsi="Arial" w:cs="Arial"/>
          <w:b/>
        </w:rPr>
      </w:pPr>
      <w:r w:rsidRPr="00523A5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zakirányú továbbképzési szakról</w:t>
      </w:r>
    </w:p>
    <w:p w14:paraId="305A9089" w14:textId="77777777" w:rsidR="00EC641F" w:rsidRDefault="00EC641F" w:rsidP="00EC641F">
      <w:pPr>
        <w:ind w:firstLine="0"/>
        <w:rPr>
          <w:b/>
        </w:rPr>
      </w:pPr>
    </w:p>
    <w:p w14:paraId="307C7AA4" w14:textId="21268976" w:rsidR="002B17E3" w:rsidRPr="002B17E3" w:rsidRDefault="00EC641F" w:rsidP="002B17E3">
      <w:pPr>
        <w:tabs>
          <w:tab w:val="left" w:pos="284"/>
        </w:tabs>
        <w:ind w:firstLine="0"/>
        <w:rPr>
          <w:bCs/>
        </w:rPr>
      </w:pPr>
      <w:r w:rsidRPr="002B17E3">
        <w:rPr>
          <w:b/>
        </w:rPr>
        <w:t>A szakirányú továbbképzés célja</w:t>
      </w:r>
      <w:r w:rsidRPr="002B17E3">
        <w:rPr>
          <w:bCs/>
        </w:rPr>
        <w:t xml:space="preserve"> olyan kompetenciákkal rendelkező szakemberek képzése,</w:t>
      </w:r>
      <w:r w:rsidR="002B17E3" w:rsidRPr="002B17E3">
        <w:rPr>
          <w:bCs/>
        </w:rPr>
        <w:t xml:space="preserve"> </w:t>
      </w:r>
      <w:r w:rsidR="002B17E3">
        <w:rPr>
          <w:bCs/>
        </w:rPr>
        <w:t xml:space="preserve">akik </w:t>
      </w:r>
      <w:r w:rsidR="002B17E3" w:rsidRPr="002B17E3">
        <w:rPr>
          <w:bCs/>
        </w:rPr>
        <w:t>képes</w:t>
      </w:r>
      <w:r w:rsidR="002B17E3">
        <w:rPr>
          <w:bCs/>
        </w:rPr>
        <w:t>ek</w:t>
      </w:r>
      <w:r w:rsidR="002B17E3" w:rsidRPr="002B17E3">
        <w:rPr>
          <w:bCs/>
        </w:rPr>
        <w:t xml:space="preserve"> az ember és a rendszer többi elemeinek kölcsönhatását megértve, a releváns elméleteket, elveket, adatokat, módszereket a tervezés során az emberi jóllét és az általános rendszer-teljesítmény optimalizálására alkalmazni. </w:t>
      </w:r>
    </w:p>
    <w:p w14:paraId="3027A395" w14:textId="7BBB6364" w:rsidR="00EC641F" w:rsidRDefault="00EC641F" w:rsidP="00EC641F">
      <w:pPr>
        <w:ind w:firstLine="0"/>
        <w:rPr>
          <w:color w:val="000000"/>
        </w:rPr>
      </w:pPr>
    </w:p>
    <w:p w14:paraId="76C33BF6" w14:textId="253973EC" w:rsidR="00EC641F" w:rsidRPr="0003030A" w:rsidRDefault="00EC641F" w:rsidP="00EC641F">
      <w:pPr>
        <w:ind w:firstLine="0"/>
        <w:rPr>
          <w:b/>
        </w:rPr>
      </w:pPr>
      <w:r>
        <w:rPr>
          <w:b/>
        </w:rPr>
        <w:t>A képzés 2</w:t>
      </w:r>
      <w:r w:rsidRPr="0003030A">
        <w:rPr>
          <w:b/>
        </w:rPr>
        <w:t xml:space="preserve"> féléves, levelező</w:t>
      </w:r>
      <w:r>
        <w:rPr>
          <w:b/>
        </w:rPr>
        <w:t xml:space="preserve"> tanrendű</w:t>
      </w:r>
    </w:p>
    <w:p w14:paraId="3AE0400F" w14:textId="77777777" w:rsidR="00EC641F" w:rsidRDefault="00EC641F" w:rsidP="00EC641F">
      <w:pPr>
        <w:tabs>
          <w:tab w:val="left" w:pos="284"/>
        </w:tabs>
        <w:ind w:firstLine="0"/>
        <w:rPr>
          <w:b/>
        </w:rPr>
      </w:pPr>
      <w:r w:rsidRPr="0003030A">
        <w:rPr>
          <w:b/>
        </w:rPr>
        <w:t xml:space="preserve">A képzés díja: </w:t>
      </w:r>
      <w:r>
        <w:rPr>
          <w:b/>
        </w:rPr>
        <w:t>250 000</w:t>
      </w:r>
      <w:r w:rsidRPr="0003030A">
        <w:rPr>
          <w:b/>
        </w:rPr>
        <w:t xml:space="preserve"> Ft/félév</w:t>
      </w:r>
    </w:p>
    <w:p w14:paraId="4806444F" w14:textId="77777777" w:rsidR="00EC641F" w:rsidRPr="007D0DFB" w:rsidRDefault="00EC641F" w:rsidP="00EC641F">
      <w:pPr>
        <w:tabs>
          <w:tab w:val="left" w:pos="284"/>
        </w:tabs>
        <w:ind w:firstLine="0"/>
        <w:rPr>
          <w:b/>
          <w:bCs/>
        </w:rPr>
      </w:pPr>
      <w:r w:rsidRPr="0003030A">
        <w:rPr>
          <w:b/>
          <w:bCs/>
        </w:rPr>
        <w:t xml:space="preserve">Jelentkezés feltétele: </w:t>
      </w:r>
      <w:r w:rsidRPr="007D0DFB">
        <w:rPr>
          <w:bCs/>
        </w:rPr>
        <w:t>Bármely BA és BSc szintű oklevél műszaki, természet-, orvos-, egészség-, társadalom-, gazdaságtudományi vagy bölcsész területen</w:t>
      </w:r>
    </w:p>
    <w:p w14:paraId="337761C4" w14:textId="15940822" w:rsidR="00EC641F" w:rsidRPr="007D0DFB" w:rsidRDefault="00EC641F" w:rsidP="00EC641F">
      <w:pPr>
        <w:tabs>
          <w:tab w:val="left" w:pos="284"/>
        </w:tabs>
        <w:ind w:firstLine="0"/>
        <w:rPr>
          <w:bCs/>
        </w:rPr>
      </w:pPr>
      <w:r w:rsidRPr="0003030A">
        <w:rPr>
          <w:b/>
          <w:bCs/>
        </w:rPr>
        <w:t xml:space="preserve">Megszerezhető végzettség: </w:t>
      </w:r>
      <w:r>
        <w:rPr>
          <w:bCs/>
        </w:rPr>
        <w:t>ergonómia és emberi tényezők szakértő</w:t>
      </w:r>
    </w:p>
    <w:p w14:paraId="05EE7898" w14:textId="77777777" w:rsidR="00EC641F" w:rsidRPr="0003030A" w:rsidRDefault="00EC641F" w:rsidP="00EC641F">
      <w:pPr>
        <w:tabs>
          <w:tab w:val="left" w:pos="284"/>
        </w:tabs>
        <w:ind w:firstLine="0"/>
        <w:rPr>
          <w:bCs/>
        </w:rPr>
      </w:pPr>
    </w:p>
    <w:p w14:paraId="28951146" w14:textId="77777777" w:rsidR="00EC641F" w:rsidRPr="0003030A" w:rsidRDefault="00EC641F" w:rsidP="00EC641F">
      <w:pPr>
        <w:tabs>
          <w:tab w:val="left" w:pos="284"/>
        </w:tabs>
        <w:ind w:firstLine="0"/>
        <w:jc w:val="left"/>
        <w:rPr>
          <w:b/>
          <w:bCs/>
        </w:rPr>
      </w:pPr>
      <w:r w:rsidRPr="0003030A">
        <w:rPr>
          <w:b/>
          <w:bCs/>
        </w:rPr>
        <w:t>A záróvizsga tárgyai:</w:t>
      </w:r>
    </w:p>
    <w:p w14:paraId="15AE583E" w14:textId="1E5F0439" w:rsidR="00EC641F" w:rsidRPr="00EC641F" w:rsidRDefault="00EC641F" w:rsidP="00EC641F">
      <w:pPr>
        <w:pStyle w:val="Listaszerbekezds"/>
        <w:numPr>
          <w:ilvl w:val="0"/>
          <w:numId w:val="2"/>
        </w:numPr>
        <w:tabs>
          <w:tab w:val="left" w:pos="284"/>
        </w:tabs>
        <w:rPr>
          <w:bCs/>
        </w:rPr>
      </w:pPr>
      <w:r w:rsidRPr="00EC641F">
        <w:rPr>
          <w:bCs/>
        </w:rPr>
        <w:t>Ergonómiai alapismeretek</w:t>
      </w:r>
    </w:p>
    <w:p w14:paraId="5EE0F27B" w14:textId="3E31AE23" w:rsidR="00EC641F" w:rsidRPr="00EC641F" w:rsidRDefault="00EC641F" w:rsidP="00EC641F">
      <w:pPr>
        <w:pStyle w:val="Listaszerbekezds"/>
        <w:numPr>
          <w:ilvl w:val="0"/>
          <w:numId w:val="2"/>
        </w:numPr>
        <w:tabs>
          <w:tab w:val="left" w:pos="284"/>
        </w:tabs>
        <w:rPr>
          <w:bCs/>
        </w:rPr>
      </w:pPr>
      <w:r w:rsidRPr="00EC641F">
        <w:rPr>
          <w:bCs/>
        </w:rPr>
        <w:t>Ergonómia módszertani ismeretek</w:t>
      </w:r>
    </w:p>
    <w:p w14:paraId="12F24DBC" w14:textId="749CD0AD" w:rsidR="00EC641F" w:rsidRDefault="00EC641F" w:rsidP="00EC641F">
      <w:pPr>
        <w:tabs>
          <w:tab w:val="left" w:pos="284"/>
        </w:tabs>
        <w:ind w:firstLine="0"/>
        <w:rPr>
          <w:bCs/>
        </w:rPr>
      </w:pPr>
    </w:p>
    <w:p w14:paraId="2C40C82C" w14:textId="77777777" w:rsidR="002B17E3" w:rsidRPr="00481BDC" w:rsidRDefault="002B17E3" w:rsidP="002B17E3">
      <w:pPr>
        <w:ind w:firstLine="0"/>
        <w:rPr>
          <w:b/>
          <w:bCs/>
        </w:rPr>
      </w:pPr>
      <w:r w:rsidRPr="00481BDC">
        <w:rPr>
          <w:b/>
          <w:bCs/>
        </w:rPr>
        <w:t>A képzés során megszerzendő ismeretek:</w:t>
      </w:r>
    </w:p>
    <w:p w14:paraId="1CC71980" w14:textId="77777777" w:rsidR="002B17E3" w:rsidRPr="002B17E3" w:rsidRDefault="002B17E3" w:rsidP="002B17E3">
      <w:pPr>
        <w:tabs>
          <w:tab w:val="left" w:pos="284"/>
        </w:tabs>
        <w:ind w:firstLine="0"/>
        <w:rPr>
          <w:bCs/>
        </w:rPr>
      </w:pPr>
      <w:r w:rsidRPr="002B17E3">
        <w:rPr>
          <w:bCs/>
        </w:rPr>
        <w:t xml:space="preserve">A végzettek képesek lesznek szakmailag irányítani és moderálni az interdiszciplináris együttműködéseket, hozzájárulnak a vállalati innovációs képesség, rugalmasság és jó kommunikációs környezet fenntartásához. </w:t>
      </w:r>
    </w:p>
    <w:p w14:paraId="3EFE8392" w14:textId="51BC51DE" w:rsidR="00EC641F" w:rsidRDefault="00EC641F" w:rsidP="00EC641F">
      <w:pPr>
        <w:tabs>
          <w:tab w:val="left" w:pos="284"/>
        </w:tabs>
        <w:ind w:firstLine="0"/>
        <w:rPr>
          <w:bCs/>
        </w:rPr>
      </w:pPr>
    </w:p>
    <w:p w14:paraId="7736897E" w14:textId="77777777" w:rsidR="002B17E3" w:rsidRDefault="002B17E3" w:rsidP="002B17E3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A szak tanterve megtalálható az alábbi honlapon:</w:t>
      </w:r>
    </w:p>
    <w:p w14:paraId="0245A0D6" w14:textId="26FF00D7" w:rsidR="002B17E3" w:rsidRDefault="009A6AF6" w:rsidP="002B17E3">
      <w:pPr>
        <w:spacing w:line="276" w:lineRule="auto"/>
        <w:jc w:val="center"/>
      </w:pPr>
      <w:hyperlink r:id="rId5" w:history="1">
        <w:r w:rsidRPr="00AB637B">
          <w:rPr>
            <w:rStyle w:val="Hiperhivatkozs"/>
          </w:rPr>
          <w:t>http://bgk.uni-obuda.hu/hu/kar/</w:t>
        </w:r>
        <w:bookmarkStart w:id="0" w:name="_GoBack"/>
        <w:bookmarkEnd w:id="0"/>
        <w:r w:rsidRPr="00AB637B">
          <w:rPr>
            <w:rStyle w:val="Hiperhivatkozs"/>
          </w:rPr>
          <w:t>ergonomia-szakerto-szakiranyu-tovabbkepzesi-szak</w:t>
        </w:r>
      </w:hyperlink>
    </w:p>
    <w:p w14:paraId="4437E12C" w14:textId="77777777" w:rsidR="002B17E3" w:rsidRPr="009A468B" w:rsidRDefault="002B17E3" w:rsidP="002B17E3">
      <w:pPr>
        <w:jc w:val="center"/>
        <w:rPr>
          <w:sz w:val="20"/>
          <w:szCs w:val="20"/>
        </w:rPr>
      </w:pPr>
    </w:p>
    <w:p w14:paraId="2EC62E01" w14:textId="77777777" w:rsidR="002B17E3" w:rsidRDefault="002B17E3" w:rsidP="002B17E3">
      <w:pPr>
        <w:spacing w:line="276" w:lineRule="auto"/>
        <w:ind w:firstLine="0"/>
      </w:pPr>
      <w:r w:rsidRPr="00996FA3">
        <w:rPr>
          <w:b/>
        </w:rPr>
        <w:t>A tantárgyak oktatói</w:t>
      </w:r>
      <w:r>
        <w:t>, az adott terület elismert szakemberei.</w:t>
      </w:r>
    </w:p>
    <w:p w14:paraId="34DA030B" w14:textId="3E636661" w:rsidR="002B17E3" w:rsidRDefault="002B17E3" w:rsidP="002B17E3">
      <w:pPr>
        <w:spacing w:line="276" w:lineRule="auto"/>
        <w:ind w:firstLine="0"/>
      </w:pPr>
      <w:r w:rsidRPr="00996FA3">
        <w:rPr>
          <w:b/>
        </w:rPr>
        <w:t>A képzés szervezője</w:t>
      </w:r>
      <w:r>
        <w:t xml:space="preserve">: Dr. Szabó Gyula, docens, </w:t>
      </w:r>
      <w:hyperlink r:id="rId6" w:history="1">
        <w:r w:rsidRPr="00EB63AA">
          <w:rPr>
            <w:rStyle w:val="Hiperhivatkozs"/>
          </w:rPr>
          <w:t>szabo.gyula@bgk.uni-obuda.hu</w:t>
        </w:r>
      </w:hyperlink>
    </w:p>
    <w:p w14:paraId="409D8CFC" w14:textId="77777777" w:rsidR="002B17E3" w:rsidRPr="00EC641F" w:rsidRDefault="002B17E3" w:rsidP="00EC641F">
      <w:pPr>
        <w:tabs>
          <w:tab w:val="left" w:pos="284"/>
        </w:tabs>
        <w:ind w:firstLine="0"/>
        <w:rPr>
          <w:bCs/>
        </w:rPr>
      </w:pPr>
    </w:p>
    <w:sectPr w:rsidR="002B17E3" w:rsidRPr="00EC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9C8"/>
    <w:multiLevelType w:val="hybridMultilevel"/>
    <w:tmpl w:val="57FA9622"/>
    <w:lvl w:ilvl="0" w:tplc="AD147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09359D"/>
    <w:multiLevelType w:val="hybridMultilevel"/>
    <w:tmpl w:val="181433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19"/>
    <w:rsid w:val="00002533"/>
    <w:rsid w:val="00044B12"/>
    <w:rsid w:val="001F2539"/>
    <w:rsid w:val="002B17E3"/>
    <w:rsid w:val="00394069"/>
    <w:rsid w:val="00765B2C"/>
    <w:rsid w:val="00986C4F"/>
    <w:rsid w:val="009A6AF6"/>
    <w:rsid w:val="00BE2B19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EB38"/>
  <w15:chartTrackingRefBased/>
  <w15:docId w15:val="{F682B303-1EE9-4B71-89E4-B02235EC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41F"/>
    <w:pPr>
      <w:spacing w:after="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44B1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44B12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44B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44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394069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caps/>
      <w:color w:val="595959" w:themeColor="text1" w:themeTint="A6"/>
      <w:kern w:val="28"/>
      <w:sz w:val="32"/>
      <w:szCs w:val="64"/>
    </w:rPr>
  </w:style>
  <w:style w:type="character" w:customStyle="1" w:styleId="CmChar">
    <w:name w:val="Cím Char"/>
    <w:link w:val="Cm"/>
    <w:uiPriority w:val="99"/>
    <w:rsid w:val="00394069"/>
    <w:rPr>
      <w:rFonts w:ascii="Arial" w:hAnsi="Arial" w:cs="Arial"/>
      <w:b/>
      <w:bCs/>
      <w:caps/>
      <w:color w:val="595959" w:themeColor="text1" w:themeTint="A6"/>
      <w:kern w:val="28"/>
      <w:sz w:val="32"/>
      <w:szCs w:val="6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41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641F"/>
    <w:pPr>
      <w:ind w:left="720"/>
      <w:contextualSpacing/>
    </w:pPr>
  </w:style>
  <w:style w:type="paragraph" w:customStyle="1" w:styleId="Default">
    <w:name w:val="Default"/>
    <w:rsid w:val="002B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gyula@bgk.uni-obuda.hu" TargetMode="External"/><Relationship Id="rId5" Type="http://schemas.openxmlformats.org/officeDocument/2006/relationships/hyperlink" Target="http://bgk.uni-obuda.hu/hu/kar/tovabbkepzesek/ergonomia-szakerto-szakiranyu-tovabbkepzesi-sz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Jókai</dc:creator>
  <cp:keywords/>
  <dc:description/>
  <cp:lastModifiedBy>hasilo</cp:lastModifiedBy>
  <cp:revision>2</cp:revision>
  <dcterms:created xsi:type="dcterms:W3CDTF">2020-09-22T18:13:00Z</dcterms:created>
  <dcterms:modified xsi:type="dcterms:W3CDTF">2020-09-22T18:13:00Z</dcterms:modified>
</cp:coreProperties>
</file>