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9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41"/>
        <w:gridCol w:w="709"/>
        <w:gridCol w:w="709"/>
        <w:gridCol w:w="1276"/>
        <w:gridCol w:w="140"/>
        <w:gridCol w:w="568"/>
        <w:gridCol w:w="284"/>
        <w:gridCol w:w="1843"/>
        <w:gridCol w:w="1999"/>
      </w:tblGrid>
      <w:tr w:rsidR="00265954" w14:paraId="010E28C7" w14:textId="77777777">
        <w:tc>
          <w:tcPr>
            <w:tcW w:w="4605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72926000" w14:textId="77777777" w:rsidR="00265954" w:rsidRDefault="00000000">
            <w:pPr>
              <w:pStyle w:val="Cmsor4"/>
              <w:tabs>
                <w:tab w:val="left" w:pos="0"/>
              </w:tabs>
            </w:pPr>
            <w:r>
              <w:rPr>
                <w:rStyle w:val="Bekezdsalapbettpusa"/>
                <w:sz w:val="20"/>
              </w:rPr>
              <w:t>ÓE</w:t>
            </w:r>
          </w:p>
          <w:p w14:paraId="7479E0CD" w14:textId="77777777" w:rsidR="00265954" w:rsidRDefault="00000000">
            <w:r>
              <w:rPr>
                <w:rStyle w:val="Bekezdsalapbettpusa"/>
                <w:sz w:val="20"/>
              </w:rPr>
              <w:t>Bánki Kar</w:t>
            </w:r>
          </w:p>
        </w:tc>
        <w:tc>
          <w:tcPr>
            <w:tcW w:w="4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B1FB9B" w14:textId="7D1C9EF3" w:rsidR="00265954" w:rsidRDefault="001722B0">
            <w:r>
              <w:rPr>
                <w:rStyle w:val="Bekezdsalapbettpusa"/>
                <w:rFonts w:ascii="monospace" w:hAnsi="monospace" w:cs="monospace"/>
                <w:color w:val="333333"/>
                <w:sz w:val="20"/>
              </w:rPr>
              <w:t>TAI</w:t>
            </w:r>
          </w:p>
        </w:tc>
      </w:tr>
      <w:tr w:rsidR="00265954" w14:paraId="5A68D083" w14:textId="77777777">
        <w:tc>
          <w:tcPr>
            <w:tcW w:w="92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F0801" w14:textId="77777777" w:rsidR="00265954" w:rsidRDefault="00000000">
            <w:pPr>
              <w:pStyle w:val="Cmsor1"/>
              <w:tabs>
                <w:tab w:val="left" w:pos="0"/>
                <w:tab w:val="left" w:pos="284"/>
                <w:tab w:val="left" w:pos="6804"/>
              </w:tabs>
              <w:jc w:val="left"/>
            </w:pPr>
            <w:r>
              <w:rPr>
                <w:b/>
                <w:i w:val="0"/>
                <w:sz w:val="20"/>
              </w:rPr>
              <w:t xml:space="preserve">Tantárgy neve és kódja: </w:t>
            </w:r>
            <w:r>
              <w:rPr>
                <w:b/>
                <w:bCs/>
                <w:i w:val="0"/>
                <w:color w:val="000000"/>
              </w:rPr>
              <w:t>Angol szaknyelv B</w:t>
            </w:r>
            <w:r>
              <w:t xml:space="preserve"> </w:t>
            </w:r>
            <w:r>
              <w:rPr>
                <w:b/>
                <w:i w:val="0"/>
                <w:sz w:val="20"/>
              </w:rPr>
              <w:t xml:space="preserve"> (42 - 45 óra), BASAB1BBNE</w:t>
            </w:r>
          </w:p>
          <w:p w14:paraId="6822D131" w14:textId="77777777" w:rsidR="00265954" w:rsidRDefault="00000000">
            <w:pPr>
              <w:pStyle w:val="Cmsor1"/>
              <w:tabs>
                <w:tab w:val="left" w:pos="0"/>
                <w:tab w:val="left" w:pos="284"/>
                <w:tab w:val="left" w:pos="6804"/>
              </w:tabs>
              <w:jc w:val="left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Kreditérték: 2</w:t>
            </w:r>
          </w:p>
          <w:p w14:paraId="1AC032C8" w14:textId="77777777" w:rsidR="00265954" w:rsidRDefault="00000000">
            <w:pPr>
              <w:pStyle w:val="Cmsor1"/>
              <w:tabs>
                <w:tab w:val="left" w:pos="0"/>
                <w:tab w:val="left" w:pos="284"/>
                <w:tab w:val="left" w:pos="6804"/>
              </w:tabs>
              <w:jc w:val="left"/>
            </w:pPr>
            <w:r>
              <w:rPr>
                <w:rStyle w:val="Bekezdsalapbettpusa"/>
                <w:sz w:val="20"/>
              </w:rPr>
              <w:t xml:space="preserve">Nappali </w:t>
            </w:r>
            <w:r>
              <w:rPr>
                <w:rStyle w:val="Bekezdsalapbettpusa"/>
                <w:i w:val="0"/>
                <w:sz w:val="20"/>
              </w:rPr>
              <w:t xml:space="preserve"> </w:t>
            </w:r>
            <w:r>
              <w:rPr>
                <w:rStyle w:val="Bekezdsalapbettpusa"/>
                <w:sz w:val="20"/>
              </w:rPr>
              <w:t>tagozat</w:t>
            </w:r>
          </w:p>
        </w:tc>
      </w:tr>
      <w:tr w:rsidR="00265954" w14:paraId="56F8C1C5" w14:textId="77777777">
        <w:tc>
          <w:tcPr>
            <w:tcW w:w="92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11BA" w14:textId="77777777" w:rsidR="00265954" w:rsidRDefault="00000000">
            <w:r>
              <w:t>Szakok, melyeken a tárgyat oktatják: minden szak</w:t>
            </w:r>
          </w:p>
        </w:tc>
      </w:tr>
      <w:tr w:rsidR="00265954" w14:paraId="188AC137" w14:textId="77777777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E7B10" w14:textId="77777777" w:rsidR="00265954" w:rsidRDefault="00000000">
            <w:r>
              <w:t>Tantárgyfelelős oktató: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3CCC9" w14:textId="77777777" w:rsidR="00265954" w:rsidRDefault="00000000">
            <w:r>
              <w:t>Durkóné Varga Nóra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408CC" w14:textId="77777777" w:rsidR="00265954" w:rsidRDefault="00000000">
            <w:r>
              <w:t>Oktatók:</w:t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2426B" w14:textId="77777777" w:rsidR="00265954" w:rsidRDefault="00000000">
            <w:r>
              <w:t>Durkóné Varga Nóra</w:t>
            </w:r>
          </w:p>
        </w:tc>
      </w:tr>
      <w:tr w:rsidR="00265954" w14:paraId="09AAF8DE" w14:textId="77777777"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31341" w14:textId="77777777" w:rsidR="00265954" w:rsidRDefault="00000000">
            <w:r>
              <w:t>Előtanulmányi feltételek:</w:t>
            </w:r>
          </w:p>
          <w:p w14:paraId="42A667E6" w14:textId="77777777" w:rsidR="00265954" w:rsidRDefault="00000000">
            <w:r>
              <w:t>(kóddal)</w:t>
            </w:r>
          </w:p>
        </w:tc>
        <w:tc>
          <w:tcPr>
            <w:tcW w:w="6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C0BE" w14:textId="77777777" w:rsidR="0026595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 tanrendűek számára kötelező; </w:t>
            </w:r>
            <w:r>
              <w:rPr>
                <w:color w:val="000000"/>
                <w:sz w:val="26"/>
                <w:szCs w:val="26"/>
              </w:rPr>
              <w:t>min. B2 írásbeli v szóbeli nyelvvizsga</w:t>
            </w:r>
          </w:p>
        </w:tc>
      </w:tr>
      <w:tr w:rsidR="00265954" w14:paraId="37249AA3" w14:textId="77777777">
        <w:trPr>
          <w:trHeight w:val="295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A06D4" w14:textId="3A8897BE" w:rsidR="00265954" w:rsidRDefault="00000000">
            <w:r>
              <w:t xml:space="preserve">Heti óraszámok: 3. Az órák helyszíne: park, online tér, </w:t>
            </w:r>
            <w:r w:rsidR="001722B0">
              <w:t>Népszínház u.</w:t>
            </w:r>
            <w: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4FD56" w14:textId="77777777" w:rsidR="00265954" w:rsidRDefault="00000000">
            <w:r>
              <w:t>Előadás: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78BB5" w14:textId="77777777" w:rsidR="00265954" w:rsidRDefault="00000000">
            <w:r>
              <w:t>Tantermi gyakorlat: 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772D2" w14:textId="77777777" w:rsidR="00265954" w:rsidRDefault="00000000">
            <w:r>
              <w:t>Laborgyakorlat: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DADA" w14:textId="77777777" w:rsidR="00265954" w:rsidRDefault="00000000">
            <w:r>
              <w:t>Konzultáció: igény szerint</w:t>
            </w:r>
          </w:p>
        </w:tc>
      </w:tr>
      <w:tr w:rsidR="00265954" w14:paraId="7F5419ED" w14:textId="77777777">
        <w:trPr>
          <w:trHeight w:val="331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24D36F6" w14:textId="77777777" w:rsidR="00265954" w:rsidRDefault="00000000">
            <w:r>
              <w:t>Számonkérés módja (s,v,f): f (félévközi jegy)</w:t>
            </w:r>
          </w:p>
        </w:tc>
        <w:tc>
          <w:tcPr>
            <w:tcW w:w="75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22361" w14:textId="77777777" w:rsidR="00265954" w:rsidRDefault="00000000">
            <w:r>
              <w:t>Félévközi jegy: jelenlét és annak minősége, házi feladatok minősége, félévzáró dolgozat, szódolgozatok alapján.</w:t>
            </w:r>
          </w:p>
        </w:tc>
      </w:tr>
      <w:tr w:rsidR="00265954" w14:paraId="627CF6CB" w14:textId="77777777">
        <w:tc>
          <w:tcPr>
            <w:tcW w:w="929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738332" w14:textId="77777777" w:rsidR="00265954" w:rsidRDefault="00000000">
            <w:pPr>
              <w:pStyle w:val="Cmsor1"/>
              <w:tabs>
                <w:tab w:val="left" w:pos="0"/>
              </w:tabs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A tananyag</w:t>
            </w:r>
          </w:p>
        </w:tc>
      </w:tr>
      <w:tr w:rsidR="00265954" w14:paraId="767733C2" w14:textId="77777777">
        <w:tc>
          <w:tcPr>
            <w:tcW w:w="92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4BD95" w14:textId="77777777" w:rsidR="00265954" w:rsidRDefault="00265954">
            <w:pPr>
              <w:pStyle w:val="Cmsor1"/>
              <w:tabs>
                <w:tab w:val="left" w:pos="0"/>
              </w:tabs>
              <w:snapToGrid w:val="0"/>
              <w:jc w:val="left"/>
              <w:rPr>
                <w:b/>
                <w:sz w:val="20"/>
              </w:rPr>
            </w:pPr>
          </w:p>
          <w:p w14:paraId="09B9F64B" w14:textId="77777777" w:rsidR="00265954" w:rsidRDefault="00000000">
            <w:pPr>
              <w:pStyle w:val="Cmsor1"/>
              <w:tabs>
                <w:tab w:val="left" w:pos="0"/>
              </w:tabs>
              <w:jc w:val="left"/>
            </w:pPr>
            <w:r>
              <w:rPr>
                <w:rStyle w:val="Bekezdsalapbettpusa"/>
                <w:sz w:val="20"/>
              </w:rPr>
              <w:t>Oktatási cél:</w:t>
            </w:r>
            <w:r>
              <w:rPr>
                <w:rStyle w:val="Bekezdsalapbettpusa"/>
                <w:i w:val="0"/>
                <w:sz w:val="20"/>
              </w:rPr>
              <w:t xml:space="preserve"> „A kar által meghirdetett kritériumtárgyak sikeres teljesítésének előkészítése.”</w:t>
            </w:r>
          </w:p>
          <w:p w14:paraId="3E2A43C8" w14:textId="77777777" w:rsidR="00265954" w:rsidRDefault="00265954"/>
        </w:tc>
      </w:tr>
      <w:tr w:rsidR="00265954" w14:paraId="1B08F3D4" w14:textId="77777777">
        <w:tc>
          <w:tcPr>
            <w:tcW w:w="92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98D17" w14:textId="77777777" w:rsidR="00265954" w:rsidRDefault="00265954">
            <w:pPr>
              <w:snapToGrid w:val="0"/>
              <w:rPr>
                <w:i/>
              </w:rPr>
            </w:pPr>
          </w:p>
          <w:p w14:paraId="47768FAF" w14:textId="77777777" w:rsidR="00265954" w:rsidRDefault="00000000">
            <w:r>
              <w:rPr>
                <w:rStyle w:val="Bekezdsalapbettpusa"/>
                <w:i/>
              </w:rPr>
              <w:t xml:space="preserve">Tematika: </w:t>
            </w:r>
            <w:r>
              <w:t>„Szakszövegekre jellemző nyelvtani szerkezetek, természettudományos alapszókincs, kritériumtárgy alapszókincse, szakszövegek olvasása, hallgató önálló előadása, álláskeresés: önéletrajz, motivációs levél, interjú, összefoglalás.” A témakörök időzítése, sorrendje értelemszerűen, a csoporttal történő egyeztetés alapján változhat.</w:t>
            </w:r>
          </w:p>
          <w:p w14:paraId="2A730EBB" w14:textId="77777777" w:rsidR="00265954" w:rsidRDefault="00265954"/>
        </w:tc>
      </w:tr>
    </w:tbl>
    <w:p w14:paraId="417EC1F7" w14:textId="77777777" w:rsidR="00265954" w:rsidRDefault="00265954"/>
    <w:tbl>
      <w:tblPr>
        <w:tblW w:w="9299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528"/>
      </w:tblGrid>
      <w:tr w:rsidR="00265954" w14:paraId="61CE9332" w14:textId="77777777">
        <w:trPr>
          <w:trHeight w:val="283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E3F22E" w14:textId="77777777" w:rsidR="0026595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 témakörök heti bontása</w:t>
            </w:r>
          </w:p>
        </w:tc>
      </w:tr>
      <w:tr w:rsidR="00265954" w14:paraId="0F266492" w14:textId="77777777">
        <w:trPr>
          <w:trHeight w:val="283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F1BFC0" w14:textId="77777777" w:rsidR="00265954" w:rsidRDefault="00000000">
            <w:pPr>
              <w:jc w:val="center"/>
            </w:pPr>
            <w:r>
              <w:t>Gyakorlatok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5619BD" w14:textId="77777777" w:rsidR="00265954" w:rsidRDefault="00000000">
            <w:pPr>
              <w:jc w:val="center"/>
            </w:pPr>
            <w:r>
              <w:t>Témakör</w:t>
            </w:r>
          </w:p>
        </w:tc>
      </w:tr>
      <w:tr w:rsidR="00265954" w14:paraId="6276A008" w14:textId="77777777">
        <w:trPr>
          <w:trHeight w:val="46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EECE0B9" w14:textId="77777777" w:rsidR="00265954" w:rsidRDefault="00000000">
            <w:pPr>
              <w:jc w:val="center"/>
            </w:pPr>
            <w:r>
              <w:t>1.</w:t>
            </w:r>
          </w:p>
          <w:p w14:paraId="7075EF12" w14:textId="77777777" w:rsidR="00265954" w:rsidRDefault="00265954">
            <w:pPr>
              <w:jc w:val="center"/>
            </w:pP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618BE2" w14:textId="77777777" w:rsidR="00265954" w:rsidRDefault="00000000">
            <w:pPr>
              <w:jc w:val="center"/>
            </w:pPr>
            <w:r>
              <w:rPr>
                <w:rFonts w:cs="Arial"/>
              </w:rPr>
              <w:t>INTRODUCTION – I LOVE WORDS (=ILW): THE HALL; IN A WORKSHOP – LANGUAGE STUDY (=LS): THE NOUN PHRASE – NUMBERS – MATHEMATICAL FORMULAE</w:t>
            </w:r>
          </w:p>
          <w:p w14:paraId="7440512A" w14:textId="77777777" w:rsidR="00265954" w:rsidRDefault="00265954">
            <w:pPr>
              <w:jc w:val="center"/>
            </w:pPr>
          </w:p>
        </w:tc>
      </w:tr>
      <w:tr w:rsidR="00265954" w14:paraId="5F57061D" w14:textId="77777777">
        <w:trPr>
          <w:trHeight w:val="4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642C5" w14:textId="77777777" w:rsidR="00265954" w:rsidRDefault="00000000">
            <w:pPr>
              <w:jc w:val="center"/>
            </w:pPr>
            <w:r>
              <w:t>2.</w:t>
            </w:r>
          </w:p>
          <w:p w14:paraId="4B9C8709" w14:textId="77777777" w:rsidR="00265954" w:rsidRDefault="00265954">
            <w:pPr>
              <w:jc w:val="center"/>
            </w:pP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F54DB1" w14:textId="77777777" w:rsidR="00265954" w:rsidRDefault="00000000">
            <w:pPr>
              <w:jc w:val="center"/>
            </w:pPr>
            <w:r>
              <w:rPr>
                <w:rFonts w:cs="Arial"/>
              </w:rPr>
              <w:t>BASIC ARITHMETIC – METRIC UNITS – BASIC GEOMETRY: SHAPES, POSITION, MOVEMENT AND ACTION, DIRECTION; LS: IRREGULAR VERBS</w:t>
            </w:r>
          </w:p>
          <w:p w14:paraId="33B26EF2" w14:textId="77777777" w:rsidR="00265954" w:rsidRDefault="00265954">
            <w:pPr>
              <w:jc w:val="center"/>
            </w:pPr>
          </w:p>
        </w:tc>
      </w:tr>
      <w:tr w:rsidR="00265954" w14:paraId="39A4F91C" w14:textId="77777777">
        <w:trPr>
          <w:trHeight w:val="4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927C53" w14:textId="77777777" w:rsidR="00265954" w:rsidRDefault="00000000">
            <w:pPr>
              <w:jc w:val="center"/>
            </w:pPr>
            <w:r>
              <w:t>3.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B84450" w14:textId="77777777" w:rsidR="00265954" w:rsidRDefault="00000000">
            <w:pPr>
              <w:jc w:val="center"/>
            </w:pPr>
            <w:r>
              <w:rPr>
                <w:rFonts w:cs="Arial"/>
              </w:rPr>
              <w:t>TEST IN MATHS AND GEOMETRY – ENGINEERING MATERIALS AND PROPERTIES – DIAGRAMS – LS: DEFINITIONS, COMPARISON AND CONTRAST, SIMILARITY – ILW: ON A BUILDING SITE</w:t>
            </w:r>
          </w:p>
          <w:p w14:paraId="36216178" w14:textId="77777777" w:rsidR="00265954" w:rsidRDefault="00265954">
            <w:pPr>
              <w:jc w:val="center"/>
            </w:pPr>
          </w:p>
        </w:tc>
      </w:tr>
      <w:tr w:rsidR="00265954" w14:paraId="4786A999" w14:textId="77777777">
        <w:trPr>
          <w:trHeight w:val="4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F569B6" w14:textId="77777777" w:rsidR="00265954" w:rsidRDefault="00000000">
            <w:pPr>
              <w:jc w:val="center"/>
            </w:pPr>
            <w:r>
              <w:t>4.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E529FB" w14:textId="77777777" w:rsidR="00265954" w:rsidRDefault="00000000">
            <w:pPr>
              <w:jc w:val="center"/>
            </w:pPr>
            <w:r>
              <w:rPr>
                <w:rFonts w:cs="Arial"/>
              </w:rPr>
              <w:t>READING: MACHINES AND WORK – MECHANISMS</w:t>
            </w:r>
          </w:p>
          <w:p w14:paraId="77886B3B" w14:textId="77777777" w:rsidR="00265954" w:rsidRDefault="00265954">
            <w:pPr>
              <w:jc w:val="center"/>
            </w:pPr>
          </w:p>
        </w:tc>
      </w:tr>
      <w:tr w:rsidR="00265954" w14:paraId="28A4ECD9" w14:textId="77777777">
        <w:trPr>
          <w:trHeight w:val="4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253378" w14:textId="77777777" w:rsidR="00265954" w:rsidRDefault="00000000">
            <w:pPr>
              <w:jc w:val="center"/>
            </w:pPr>
            <w:r>
              <w:t>5.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3430BF" w14:textId="77777777" w:rsidR="00265954" w:rsidRDefault="00000000">
            <w:pPr>
              <w:jc w:val="center"/>
            </w:pPr>
            <w:r>
              <w:rPr>
                <w:rFonts w:cs="Arial"/>
              </w:rPr>
              <w:t>READING: THE BASIC MACHINES; MACHINE COMPONENTS – ILW: THE BIKE AND THE MOTORBIKE</w:t>
            </w:r>
          </w:p>
          <w:p w14:paraId="573F0B64" w14:textId="77777777" w:rsidR="00265954" w:rsidRDefault="00265954">
            <w:pPr>
              <w:jc w:val="center"/>
            </w:pPr>
          </w:p>
        </w:tc>
      </w:tr>
      <w:tr w:rsidR="00265954" w14:paraId="12147C69" w14:textId="77777777">
        <w:trPr>
          <w:trHeight w:val="4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1EFB6D" w14:textId="77777777" w:rsidR="00265954" w:rsidRDefault="00000000">
            <w:pPr>
              <w:jc w:val="center"/>
              <w:rPr>
                <w:rFonts w:cs="Arial"/>
              </w:rPr>
            </w:pPr>
            <w:r>
              <w:t>6.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A06015" w14:textId="77777777" w:rsidR="00265954" w:rsidRDefault="00000000">
            <w:pPr>
              <w:jc w:val="center"/>
            </w:pPr>
            <w:r>
              <w:rPr>
                <w:rFonts w:cs="Arial"/>
              </w:rPr>
              <w:t>FORCES IN ENGINEERING – READING: FRICTION – LS: THE PASSIVE</w:t>
            </w:r>
          </w:p>
          <w:p w14:paraId="3092FD84" w14:textId="77777777" w:rsidR="00265954" w:rsidRDefault="00265954">
            <w:pPr>
              <w:jc w:val="center"/>
            </w:pPr>
          </w:p>
        </w:tc>
      </w:tr>
      <w:tr w:rsidR="00265954" w14:paraId="752FC495" w14:textId="77777777">
        <w:trPr>
          <w:trHeight w:val="4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F57840" w14:textId="77777777" w:rsidR="00265954" w:rsidRDefault="00000000">
            <w:pPr>
              <w:jc w:val="center"/>
              <w:rPr>
                <w:rFonts w:cs="Arial"/>
              </w:rPr>
            </w:pPr>
            <w:r>
              <w:lastRenderedPageBreak/>
              <w:t>7.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12FA42" w14:textId="77777777" w:rsidR="00265954" w:rsidRDefault="00000000">
            <w:pPr>
              <w:jc w:val="center"/>
            </w:pPr>
            <w:r>
              <w:rPr>
                <w:rFonts w:cs="Arial"/>
              </w:rPr>
              <w:t>READING: STEAM ENGINES – WATT'S WORKSHOP – MECHATRONICS ENGINEERING</w:t>
            </w:r>
          </w:p>
          <w:p w14:paraId="2D1762A3" w14:textId="77777777" w:rsidR="00265954" w:rsidRDefault="00265954">
            <w:pPr>
              <w:jc w:val="center"/>
            </w:pPr>
          </w:p>
        </w:tc>
      </w:tr>
      <w:tr w:rsidR="00265954" w14:paraId="14C2950D" w14:textId="77777777">
        <w:trPr>
          <w:trHeight w:val="46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56FE8" w14:textId="77777777" w:rsidR="00265954" w:rsidRDefault="00000000">
            <w:pPr>
              <w:jc w:val="center"/>
            </w:pPr>
            <w:r>
              <w:t>8.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F2E0C9" w14:textId="77777777" w:rsidR="00265954" w:rsidRDefault="00000000">
            <w:pPr>
              <w:jc w:val="center"/>
            </w:pPr>
            <w:r>
              <w:rPr>
                <w:rFonts w:cs="Arial"/>
              </w:rPr>
              <w:t>READING: THE INTERNAL COMBUSTION ENGINE – SUPERCAR - LS: CONDITIONAL SENTENCES</w:t>
            </w:r>
          </w:p>
          <w:p w14:paraId="07A66021" w14:textId="77777777" w:rsidR="00265954" w:rsidRDefault="00265954">
            <w:pPr>
              <w:jc w:val="center"/>
            </w:pPr>
          </w:p>
        </w:tc>
      </w:tr>
      <w:tr w:rsidR="00265954" w14:paraId="306D44CA" w14:textId="77777777">
        <w:trPr>
          <w:trHeight w:val="4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DCDD02" w14:textId="77777777" w:rsidR="00265954" w:rsidRDefault="00000000">
            <w:pPr>
              <w:jc w:val="center"/>
            </w:pPr>
            <w:r>
              <w:t>9.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173B91" w14:textId="77777777" w:rsidR="00265954" w:rsidRDefault="00000000">
            <w:pPr>
              <w:jc w:val="center"/>
            </w:pPr>
            <w:r>
              <w:rPr>
                <w:rFonts w:cs="Arial"/>
              </w:rPr>
              <w:t>READING: GAS TURBINES AND OTHER TYPES OF ENGINES – ILW: SPACE TRAVEL; POWER – DESCRIPTION OF A PROCESS</w:t>
            </w:r>
          </w:p>
          <w:p w14:paraId="7954F919" w14:textId="77777777" w:rsidR="00265954" w:rsidRDefault="00000000">
            <w:pPr>
              <w:jc w:val="center"/>
            </w:pPr>
            <w:r>
              <w:rPr>
                <w:rFonts w:cs="Arial"/>
              </w:rPr>
              <w:t>READING: INDUSTRIAL ENGINEERING AND AUTOMATION – SAFETY ENGINEERING – SAFETY AT WORK</w:t>
            </w:r>
          </w:p>
          <w:p w14:paraId="4BE5229A" w14:textId="77777777" w:rsidR="00265954" w:rsidRDefault="00265954">
            <w:pPr>
              <w:jc w:val="center"/>
            </w:pPr>
          </w:p>
        </w:tc>
      </w:tr>
      <w:tr w:rsidR="00265954" w14:paraId="6528FBB8" w14:textId="77777777">
        <w:trPr>
          <w:trHeight w:val="4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AF4C0DD" w14:textId="77777777" w:rsidR="00265954" w:rsidRDefault="00000000">
            <w:pPr>
              <w:jc w:val="center"/>
            </w:pPr>
            <w:r>
              <w:t>10.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97C310" w14:textId="77777777" w:rsidR="00265954" w:rsidRDefault="00000000">
            <w:r>
              <w:rPr>
                <w:rFonts w:cs="Arial"/>
              </w:rPr>
              <w:t>READING: INDUSTRIAL ENGINEERING AND AUTOMATION – SAFETY ENGINEERING – SAFETY AT WORK</w:t>
            </w:r>
          </w:p>
          <w:p w14:paraId="3B23227E" w14:textId="77777777" w:rsidR="00265954" w:rsidRDefault="00000000">
            <w:pPr>
              <w:jc w:val="center"/>
            </w:pPr>
            <w:r>
              <w:rPr>
                <w:rFonts w:cs="Arial"/>
              </w:rPr>
              <w:t>TEST IN READINGS. PRESENTATIONS I</w:t>
            </w:r>
          </w:p>
          <w:p w14:paraId="4DEF01E8" w14:textId="77777777" w:rsidR="00265954" w:rsidRDefault="00265954">
            <w:pPr>
              <w:jc w:val="center"/>
            </w:pPr>
          </w:p>
        </w:tc>
      </w:tr>
      <w:tr w:rsidR="00265954" w14:paraId="443C66E7" w14:textId="77777777">
        <w:trPr>
          <w:trHeight w:val="4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4DA4E5" w14:textId="77777777" w:rsidR="00265954" w:rsidRDefault="00000000">
            <w:pPr>
              <w:jc w:val="center"/>
            </w:pPr>
            <w:r>
              <w:t>11.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BBEA56" w14:textId="77777777" w:rsidR="00265954" w:rsidRDefault="00000000">
            <w:r>
              <w:rPr>
                <w:rFonts w:cs="Arial"/>
              </w:rPr>
              <w:t>TEST IN READINGS. PRESENTATIONS I</w:t>
            </w:r>
          </w:p>
          <w:p w14:paraId="5D19DCE7" w14:textId="77777777" w:rsidR="00265954" w:rsidRDefault="00265954">
            <w:pPr>
              <w:jc w:val="center"/>
            </w:pPr>
          </w:p>
        </w:tc>
      </w:tr>
      <w:tr w:rsidR="00265954" w14:paraId="41682394" w14:textId="77777777">
        <w:trPr>
          <w:trHeight w:val="4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4495B7" w14:textId="77777777" w:rsidR="00265954" w:rsidRDefault="00000000">
            <w:pPr>
              <w:jc w:val="center"/>
            </w:pPr>
            <w:r>
              <w:t>12.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30799A" w14:textId="77777777" w:rsidR="00265954" w:rsidRDefault="00000000">
            <w:pPr>
              <w:jc w:val="center"/>
            </w:pPr>
            <w:r>
              <w:rPr>
                <w:rFonts w:cs="Arial"/>
              </w:rPr>
              <w:t>PRESENTATIONS II</w:t>
            </w:r>
          </w:p>
          <w:p w14:paraId="34B5E6E8" w14:textId="77777777" w:rsidR="00265954" w:rsidRDefault="00265954">
            <w:pPr>
              <w:jc w:val="center"/>
            </w:pPr>
          </w:p>
        </w:tc>
      </w:tr>
      <w:tr w:rsidR="00265954" w14:paraId="343156F8" w14:textId="77777777">
        <w:trPr>
          <w:trHeight w:val="4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29C1AD" w14:textId="77777777" w:rsidR="00265954" w:rsidRDefault="00000000">
            <w:pPr>
              <w:jc w:val="center"/>
            </w:pPr>
            <w:r>
              <w:t>13.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F7ECAF" w14:textId="77777777" w:rsidR="00265954" w:rsidRDefault="00265954">
            <w:pPr>
              <w:snapToGrid w:val="0"/>
              <w:jc w:val="center"/>
            </w:pPr>
          </w:p>
          <w:p w14:paraId="593F9917" w14:textId="77777777" w:rsidR="00265954" w:rsidRDefault="00265954">
            <w:pPr>
              <w:jc w:val="center"/>
            </w:pPr>
          </w:p>
          <w:tbl>
            <w:tblPr>
              <w:tblW w:w="92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4"/>
            </w:tblGrid>
            <w:tr w:rsidR="00265954" w14:paraId="03B5F5AB" w14:textId="77777777">
              <w:trPr>
                <w:cantSplit/>
                <w:trHeight w:val="278"/>
              </w:trPr>
              <w:tc>
                <w:tcPr>
                  <w:tcW w:w="928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pct5" w:color="auto" w:fill="FFFFFF"/>
                  <w:vAlign w:val="center"/>
                </w:tcPr>
                <w:p w14:paraId="77E0E4F0" w14:textId="77777777" w:rsidR="00265954" w:rsidRDefault="00000000">
                  <w:r>
                    <w:rPr>
                      <w:rFonts w:cs="Arial"/>
                    </w:rPr>
                    <w:t>CV – COVERING LETTER – JOB INTERVIEW</w:t>
                  </w:r>
                </w:p>
                <w:p w14:paraId="09BBC660" w14:textId="77777777" w:rsidR="00265954" w:rsidRDefault="0026595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769E5BB6" w14:textId="77777777" w:rsidR="00265954" w:rsidRDefault="00265954"/>
        </w:tc>
      </w:tr>
      <w:tr w:rsidR="00265954" w14:paraId="2E4DC70A" w14:textId="77777777">
        <w:trPr>
          <w:trHeight w:val="4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E239B0" w14:textId="77777777" w:rsidR="00265954" w:rsidRDefault="00000000">
            <w:pPr>
              <w:jc w:val="center"/>
            </w:pPr>
            <w:r>
              <w:t>14.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CC0DB8" w14:textId="77777777" w:rsidR="00265954" w:rsidRDefault="00000000">
            <w:pPr>
              <w:jc w:val="center"/>
            </w:pPr>
            <w:r>
              <w:rPr>
                <w:rFonts w:cs="Arial"/>
              </w:rPr>
              <w:t>ENVIRONMENT PROTECTION, RECAPITULATION</w:t>
            </w:r>
          </w:p>
          <w:p w14:paraId="4737448E" w14:textId="77777777" w:rsidR="00265954" w:rsidRDefault="00265954">
            <w:pPr>
              <w:jc w:val="center"/>
            </w:pPr>
          </w:p>
        </w:tc>
      </w:tr>
      <w:tr w:rsidR="00265954" w14:paraId="66E84509" w14:textId="77777777">
        <w:trPr>
          <w:trHeight w:val="278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D9A119" w14:textId="77777777" w:rsidR="00265954" w:rsidRDefault="00265954">
            <w:pPr>
              <w:snapToGrid w:val="0"/>
              <w:jc w:val="center"/>
              <w:rPr>
                <w:b/>
              </w:rPr>
            </w:pPr>
          </w:p>
          <w:p w14:paraId="50062D73" w14:textId="77777777" w:rsidR="0026595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3. Irodalomjegyzék</w:t>
            </w:r>
          </w:p>
          <w:p w14:paraId="180A67E0" w14:textId="77777777" w:rsidR="00265954" w:rsidRDefault="00000000">
            <w:r>
              <w:t>Anyagok az AGI ATT honlapján</w:t>
            </w:r>
          </w:p>
          <w:p w14:paraId="623FC0B5" w14:textId="77777777" w:rsidR="00265954" w:rsidRDefault="00000000">
            <w:r>
              <w:t>E. J. Hall: The Language of Mechanical Engineering in English</w:t>
            </w:r>
          </w:p>
          <w:p w14:paraId="42D0D2C5" w14:textId="77777777" w:rsidR="00265954" w:rsidRDefault="00000000">
            <w:r>
              <w:t>E. H. Glendinning: Oxford English for Electrical and Mechanical Engineering</w:t>
            </w:r>
          </w:p>
          <w:p w14:paraId="6032A26F" w14:textId="77777777" w:rsidR="00265954" w:rsidRDefault="00000000">
            <w:hyperlink r:id="rId5">
              <w:r>
                <w:rPr>
                  <w:rStyle w:val="Hyperlink"/>
                  <w:lang w:val="hu-HU" w:eastAsia="hu-HU" w:bidi="ar-SA"/>
                </w:rPr>
                <w:t>https://adoc.pub/p-i-l-o-t-v-e-r-s-i-o-n-szabone-nagy-zsuzsa-gepeszet-elektro.html</w:t>
              </w:r>
            </w:hyperlink>
            <w:r>
              <w:rPr>
                <w:rStyle w:val="Hyperlink"/>
                <w:lang w:val="hu-HU" w:eastAsia="hu-HU" w:bidi="ar-SA"/>
              </w:rPr>
              <w:t xml:space="preserve"> </w:t>
            </w:r>
          </w:p>
          <w:p w14:paraId="118E787C" w14:textId="77777777" w:rsidR="00265954" w:rsidRDefault="00000000">
            <w:hyperlink r:id="rId6" w:tgtFrame="_blank">
              <w:r>
                <w:rPr>
                  <w:rStyle w:val="Hyperlink"/>
                  <w:rFonts w:cs="Calibri"/>
                  <w:color w:val="122246"/>
                  <w:lang w:val="hu-HU" w:eastAsia="hu-HU" w:bidi="ar-SA"/>
                </w:rPr>
                <w:t>http://www.cnc.hu/angol-magyar-cnc-szogyujtemeny/</w:t>
              </w:r>
            </w:hyperlink>
            <w:r>
              <w:rPr>
                <w:rStyle w:val="Strong"/>
                <w:rFonts w:cs="Calibri"/>
                <w:bCs/>
                <w:color w:val="373A3C"/>
                <w:shd w:val="clear" w:color="auto" w:fill="FFFFFF"/>
                <w:lang w:eastAsia="hu-HU" w:bidi="ar-SA"/>
              </w:rPr>
              <w:t> </w:t>
            </w:r>
          </w:p>
          <w:p w14:paraId="21B0DFB3" w14:textId="77777777" w:rsidR="00265954" w:rsidRDefault="00000000">
            <w:hyperlink r:id="rId7">
              <w:r>
                <w:rPr>
                  <w:rStyle w:val="Hyperlink"/>
                  <w:lang w:val="hu-HU" w:eastAsia="hu-HU" w:bidi="ar-SA"/>
                </w:rPr>
                <w:t>http://www.visualdictionaryonline.com/science.php</w:t>
              </w:r>
            </w:hyperlink>
          </w:p>
          <w:p w14:paraId="1982A7C7" w14:textId="77777777" w:rsidR="00265954" w:rsidRDefault="00000000">
            <w:hyperlink r:id="rId8">
              <w:r>
                <w:rPr>
                  <w:rStyle w:val="Hyperlink"/>
                  <w:lang w:val="hu-HU" w:eastAsia="hu-HU" w:bidi="ar-SA"/>
                </w:rPr>
                <w:t>https://www.oxfordlearnersdictionaries.com/wordlists/</w:t>
              </w:r>
            </w:hyperlink>
          </w:p>
          <w:p w14:paraId="446B374A" w14:textId="77777777" w:rsidR="00265954" w:rsidRDefault="00000000">
            <w:hyperlink r:id="rId9"/>
          </w:p>
          <w:p w14:paraId="6034DBFC" w14:textId="77777777" w:rsidR="00265954" w:rsidRDefault="00000000">
            <w:hyperlink r:id="rId10"/>
          </w:p>
        </w:tc>
      </w:tr>
    </w:tbl>
    <w:p w14:paraId="77AD5916" w14:textId="77777777" w:rsidR="00265954" w:rsidRDefault="00265954">
      <w:pPr>
        <w:jc w:val="center"/>
        <w:rPr>
          <w:b/>
        </w:rPr>
      </w:pPr>
    </w:p>
    <w:tbl>
      <w:tblPr>
        <w:tblW w:w="9299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528"/>
      </w:tblGrid>
      <w:tr w:rsidR="00265954" w14:paraId="592890A8" w14:textId="77777777">
        <w:trPr>
          <w:trHeight w:val="379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F93A2" w14:textId="77777777" w:rsidR="00265954" w:rsidRDefault="00265954">
            <w:pPr>
              <w:snapToGrid w:val="0"/>
              <w:jc w:val="center"/>
            </w:pPr>
          </w:p>
          <w:p w14:paraId="320F8465" w14:textId="77777777" w:rsidR="00265954" w:rsidRDefault="00000000">
            <w:pPr>
              <w:jc w:val="center"/>
            </w:pPr>
            <w:r>
              <w:rPr>
                <w:rStyle w:val="Bekezdsalapbettpusa"/>
                <w:b/>
              </w:rPr>
              <w:t>4. Tantárgyi követelmények</w:t>
            </w:r>
            <w:r>
              <w:t xml:space="preserve"> </w:t>
            </w:r>
            <w:r>
              <w:rPr>
                <w:rStyle w:val="Bekezdsalapbettpusa"/>
                <w:i/>
              </w:rPr>
              <w:t>(zárthelyik, szódolgozatok, stb.)</w:t>
            </w:r>
          </w:p>
          <w:p w14:paraId="1856E8AA" w14:textId="77777777" w:rsidR="00265954" w:rsidRDefault="00265954">
            <w:pPr>
              <w:jc w:val="center"/>
            </w:pPr>
          </w:p>
        </w:tc>
      </w:tr>
      <w:tr w:rsidR="00265954" w14:paraId="571D0FFC" w14:textId="77777777">
        <w:trPr>
          <w:trHeight w:val="379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26124" w14:textId="77777777" w:rsidR="00265954" w:rsidRDefault="0000000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 foglalkozásokon való részvétel előírásai:</w:t>
            </w:r>
          </w:p>
          <w:p w14:paraId="019548F8" w14:textId="77777777" w:rsidR="00265954" w:rsidRDefault="00000000">
            <w:pPr>
              <w:ind w:left="708"/>
            </w:pPr>
            <w:r>
              <w:t>A nyelvórák látogatása kötelező.</w:t>
            </w:r>
          </w:p>
        </w:tc>
      </w:tr>
      <w:tr w:rsidR="00265954" w14:paraId="7195BFD9" w14:textId="77777777">
        <w:trPr>
          <w:trHeight w:val="379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B11BD" w14:textId="77777777" w:rsidR="00265954" w:rsidRDefault="0000000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Félévközi tanulmányi ellenőrzések (zárhelyik)</w:t>
            </w:r>
          </w:p>
          <w:p w14:paraId="0AE440C7" w14:textId="77777777" w:rsidR="00265954" w:rsidRDefault="00265954">
            <w:pPr>
              <w:ind w:left="708"/>
            </w:pPr>
          </w:p>
        </w:tc>
      </w:tr>
      <w:tr w:rsidR="00265954" w14:paraId="4971204D" w14:textId="77777777">
        <w:trPr>
          <w:trHeight w:val="413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DD275" w14:textId="77777777" w:rsidR="00265954" w:rsidRDefault="00000000">
            <w:pPr>
              <w:jc w:val="center"/>
            </w:pPr>
            <w:r>
              <w:t>Oktatási hét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9842" w14:textId="77777777" w:rsidR="00265954" w:rsidRDefault="00000000">
            <w:pPr>
              <w:jc w:val="center"/>
            </w:pPr>
            <w:r>
              <w:t>Zárthelyik</w:t>
            </w:r>
          </w:p>
        </w:tc>
      </w:tr>
      <w:tr w:rsidR="00265954" w14:paraId="1742C76F" w14:textId="77777777">
        <w:trPr>
          <w:trHeight w:val="27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0FB6C" w14:textId="77777777" w:rsidR="00265954" w:rsidRDefault="00265954">
            <w:pPr>
              <w:jc w:val="center"/>
            </w:pP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22B9" w14:textId="77777777" w:rsidR="00265954" w:rsidRDefault="00000000">
            <w:pPr>
              <w:jc w:val="center"/>
            </w:pPr>
            <w:r>
              <w:t>A csoporttal történő egyeztetés alapján.</w:t>
            </w:r>
          </w:p>
        </w:tc>
      </w:tr>
      <w:tr w:rsidR="00265954" w14:paraId="0CEBF720" w14:textId="77777777">
        <w:trPr>
          <w:trHeight w:val="27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9B7F3" w14:textId="77777777" w:rsidR="00265954" w:rsidRDefault="00265954">
            <w:pPr>
              <w:jc w:val="center"/>
            </w:pP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E22E" w14:textId="77777777" w:rsidR="00265954" w:rsidRDefault="00265954">
            <w:pPr>
              <w:jc w:val="center"/>
            </w:pPr>
          </w:p>
        </w:tc>
      </w:tr>
      <w:tr w:rsidR="00265954" w14:paraId="31CD7115" w14:textId="77777777">
        <w:trPr>
          <w:trHeight w:val="27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43621" w14:textId="77777777" w:rsidR="00265954" w:rsidRDefault="00265954">
            <w:pPr>
              <w:jc w:val="center"/>
            </w:pP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6FF9" w14:textId="77777777" w:rsidR="00265954" w:rsidRDefault="00265954">
            <w:pPr>
              <w:jc w:val="center"/>
            </w:pPr>
          </w:p>
        </w:tc>
      </w:tr>
      <w:tr w:rsidR="00265954" w14:paraId="1520FD09" w14:textId="77777777">
        <w:trPr>
          <w:trHeight w:val="278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135D" w14:textId="77777777" w:rsidR="00265954" w:rsidRDefault="0000000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 félévközi jegy teljesítésének feltételei</w:t>
            </w:r>
          </w:p>
          <w:p w14:paraId="668B9D5E" w14:textId="77777777" w:rsidR="00265954" w:rsidRDefault="00000000">
            <w:r>
              <w:t xml:space="preserve">Kiselőadás megtartása. A jelenlétnek és annak minőségének, félévzáró dolgozatnak, szódolgozatoknak összesített értékelése 1-5 jegyekkel történik. A hallgató „letiltva” bejegyzést </w:t>
            </w:r>
            <w:r>
              <w:lastRenderedPageBreak/>
              <w:t>kap, ha hiányzása meghaladja a teljes óraszám 30%-át vagy nem írja meg a félévzárót ill.nem tartja meg kiselőadását. Más esetben a hallgató 1-5 osztályzatot kap.</w:t>
            </w:r>
          </w:p>
        </w:tc>
      </w:tr>
      <w:tr w:rsidR="00265954" w14:paraId="48F7AB7E" w14:textId="77777777">
        <w:trPr>
          <w:trHeight w:val="278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0C9A" w14:textId="77777777" w:rsidR="00265954" w:rsidRDefault="0000000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>Érdemjegy kialakításának módja</w:t>
            </w:r>
          </w:p>
          <w:p w14:paraId="3D282A9D" w14:textId="77777777" w:rsidR="00265954" w:rsidRDefault="00000000">
            <w:pPr>
              <w:spacing w:before="60"/>
              <w:ind w:left="720"/>
            </w:pPr>
            <w:r>
              <w:t>A jelenlétnek és annak minőségének, házi feladatok minőségének, félévzáró dolgozatnak, szódolgozatoknak összesített értékelése 1-5 jegyekkel történik.</w:t>
            </w:r>
          </w:p>
        </w:tc>
      </w:tr>
      <w:tr w:rsidR="00265954" w14:paraId="6910019F" w14:textId="77777777">
        <w:trPr>
          <w:trHeight w:val="278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CE2C" w14:textId="77777777" w:rsidR="00265954" w:rsidRDefault="0000000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Hiányzások valamint az elégtelen záródolgozat pótlásának módja</w:t>
            </w:r>
          </w:p>
          <w:p w14:paraId="6244602C" w14:textId="77777777" w:rsidR="00265954" w:rsidRDefault="00000000">
            <w:pPr>
              <w:ind w:left="708"/>
            </w:pPr>
            <w:r>
              <w:t>Az elvileg lehetséges 30% hiányzást meghaladó hiányzás nem pótolható.</w:t>
            </w:r>
          </w:p>
          <w:p w14:paraId="742A714A" w14:textId="77777777" w:rsidR="00265954" w:rsidRDefault="00000000">
            <w:pPr>
              <w:ind w:left="708"/>
            </w:pPr>
            <w:r>
              <w:t>Elégtelen zárthelyi eredmény esetén egy alkalommal van javításra lehetőség a szorgalmi időszak utolsó hetében.</w:t>
            </w:r>
          </w:p>
          <w:p w14:paraId="1B492703" w14:textId="77777777" w:rsidR="00265954" w:rsidRDefault="00265954">
            <w:pPr>
              <w:ind w:left="708"/>
            </w:pPr>
          </w:p>
          <w:p w14:paraId="606A4CC5" w14:textId="77777777" w:rsidR="00265954" w:rsidRDefault="00265954"/>
        </w:tc>
      </w:tr>
      <w:tr w:rsidR="00265954" w14:paraId="085C6577" w14:textId="77777777">
        <w:trPr>
          <w:trHeight w:val="278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2BB9" w14:textId="77777777" w:rsidR="00265954" w:rsidRDefault="0000000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Vizsgák és beszámolók rendszere -</w:t>
            </w:r>
          </w:p>
          <w:p w14:paraId="7B690E74" w14:textId="77777777" w:rsidR="00265954" w:rsidRDefault="00265954">
            <w:pPr>
              <w:ind w:left="708"/>
            </w:pPr>
          </w:p>
        </w:tc>
      </w:tr>
      <w:tr w:rsidR="00265954" w14:paraId="1FA2A565" w14:textId="77777777">
        <w:trPr>
          <w:trHeight w:val="278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3A4E" w14:textId="77777777" w:rsidR="00265954" w:rsidRDefault="0000000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Megajánlott jegy és elővizsga feltételei -</w:t>
            </w:r>
          </w:p>
        </w:tc>
      </w:tr>
      <w:tr w:rsidR="00265954" w14:paraId="691EF96B" w14:textId="77777777">
        <w:trPr>
          <w:trHeight w:val="278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CC1D" w14:textId="77777777" w:rsidR="00265954" w:rsidRDefault="0000000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Pótlási lehetőségek a vizsgaidőszakban</w:t>
            </w:r>
          </w:p>
          <w:p w14:paraId="1C3645C3" w14:textId="77777777" w:rsidR="00265954" w:rsidRDefault="00000000">
            <w:pPr>
              <w:ind w:left="720"/>
            </w:pPr>
            <w:r>
              <w:t>Az elégtelen félévközi jegy a vizsgaidőszak első 10 munkanapján egy alkalommal vizsga jelleggel javítható.</w:t>
            </w:r>
          </w:p>
        </w:tc>
      </w:tr>
    </w:tbl>
    <w:p w14:paraId="645364D2" w14:textId="77777777" w:rsidR="00265954" w:rsidRDefault="00265954"/>
    <w:sectPr w:rsidR="00265954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space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1208"/>
    <w:multiLevelType w:val="multilevel"/>
    <w:tmpl w:val="0680CBC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FC423B"/>
    <w:multiLevelType w:val="multilevel"/>
    <w:tmpl w:val="36E44B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21153120">
    <w:abstractNumId w:val="0"/>
  </w:num>
  <w:num w:numId="2" w16cid:durableId="1871188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954"/>
    <w:rsid w:val="001722B0"/>
    <w:rsid w:val="0026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22BA4"/>
  <w15:docId w15:val="{072E4778-549A-41A0-9803-58D68C04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hu-H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kezdsalapbettpusa">
    <w:name w:val="Bekezdés alapbetűtípusa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Strong">
    <w:name w:val="Strong"/>
    <w:qFormat/>
    <w:rPr>
      <w:b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Cmsor1">
    <w:name w:val="Címsor 1"/>
    <w:basedOn w:val="Normal"/>
    <w:next w:val="Normal"/>
    <w:qFormat/>
    <w:pPr>
      <w:keepNext/>
      <w:numPr>
        <w:numId w:val="1"/>
      </w:numPr>
      <w:overflowPunct w:val="0"/>
      <w:autoSpaceDE w:val="0"/>
      <w:jc w:val="center"/>
      <w:outlineLvl w:val="0"/>
    </w:pPr>
    <w:rPr>
      <w:i/>
    </w:rPr>
  </w:style>
  <w:style w:type="paragraph" w:customStyle="1" w:styleId="Cmsor2">
    <w:name w:val="Címsor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outlineLvl w:val="1"/>
    </w:pPr>
    <w:rPr>
      <w:i/>
    </w:rPr>
  </w:style>
  <w:style w:type="paragraph" w:customStyle="1" w:styleId="Cmsor3">
    <w:name w:val="Címsor 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jc w:val="right"/>
      <w:outlineLvl w:val="2"/>
    </w:pPr>
    <w:rPr>
      <w:i/>
    </w:rPr>
  </w:style>
  <w:style w:type="paragraph" w:customStyle="1" w:styleId="Cmsor4">
    <w:name w:val="Címsor 4"/>
    <w:basedOn w:val="Normal"/>
    <w:next w:val="Normal"/>
    <w:qFormat/>
    <w:pPr>
      <w:keepNext/>
      <w:numPr>
        <w:ilvl w:val="3"/>
        <w:numId w:val="1"/>
      </w:numPr>
      <w:overflowPunct w:val="0"/>
      <w:autoSpaceDE w:val="0"/>
      <w:outlineLvl w:val="3"/>
    </w:pPr>
    <w:rPr>
      <w:b/>
    </w:rPr>
  </w:style>
  <w:style w:type="paragraph" w:customStyle="1" w:styleId="Norml">
    <w:name w:val="Normál"/>
    <w:qFormat/>
    <w:pPr>
      <w:widowControl w:val="0"/>
      <w:suppressAutoHyphens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Lista">
    <w:name w:val="Lista"/>
    <w:basedOn w:val="BodyText"/>
    <w:qFormat/>
  </w:style>
  <w:style w:type="paragraph" w:customStyle="1" w:styleId="Kpalrs">
    <w:name w:val="Képaláírás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Normal1">
    <w:name w:val="Table Normal1"/>
    <w:qFormat/>
    <w:pPr>
      <w:textAlignment w:val="auto"/>
    </w:pPr>
    <w:rPr>
      <w:rFonts w:eastAsia="Cambria Math" w:cs="Times New Roman"/>
      <w:sz w:val="20"/>
      <w:szCs w:val="20"/>
      <w:lang w:val="en-US" w:eastAsia="en-US"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learnersdictionaries.com/wordlis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sualdictionaryonline.com/science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c.hu/angol-magyar-cnc-szogyujtemen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oc.pub/p-i-l-o-t-v-e-r-s-i-o-n-szabone-nagy-zsuzsa-gepeszet-elektro.html" TargetMode="External"/><Relationship Id="rId10" Type="http://schemas.openxmlformats.org/officeDocument/2006/relationships/hyperlink" Target="https://www.oxfordlearnersdictionaries.com/wordlis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learnersdictionaries.com/wordli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Eleo</dc:creator>
  <dc:description/>
  <cp:lastModifiedBy>Durkóné Varga Nóra</cp:lastModifiedBy>
  <cp:revision>2</cp:revision>
  <dcterms:created xsi:type="dcterms:W3CDTF">2023-02-23T21:27:00Z</dcterms:created>
  <dcterms:modified xsi:type="dcterms:W3CDTF">2023-02-23T21:27:00Z</dcterms:modified>
  <dc:language>hu-HU</dc:language>
</cp:coreProperties>
</file>