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F3" w:rsidRPr="004F16F3" w:rsidRDefault="004F16F3" w:rsidP="004F16F3">
      <w:pPr>
        <w:spacing w:after="0" w:line="360" w:lineRule="auto"/>
        <w:jc w:val="center"/>
        <w:rPr>
          <w:rFonts w:ascii="Times New Roman félkövér" w:hAnsi="Times New Roman félkövér" w:cs="Times New Roman"/>
          <w:b/>
          <w:smallCaps/>
          <w:sz w:val="26"/>
        </w:rPr>
      </w:pPr>
      <w:r w:rsidRPr="004F16F3">
        <w:rPr>
          <w:rFonts w:ascii="Times New Roman félkövér" w:hAnsi="Times New Roman félkövér" w:cs="Times New Roman"/>
          <w:b/>
          <w:smallCaps/>
          <w:sz w:val="26"/>
        </w:rPr>
        <w:t>Pályázati felhívás</w:t>
      </w:r>
    </w:p>
    <w:p w:rsidR="004F16F3" w:rsidRPr="004F16F3" w:rsidRDefault="00C957E7" w:rsidP="004F16F3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16F3">
        <w:rPr>
          <w:rFonts w:ascii="Times New Roman" w:hAnsi="Times New Roman" w:cs="Times New Roman"/>
          <w:b/>
          <w:sz w:val="24"/>
        </w:rPr>
        <w:t>Demonstrátori</w:t>
      </w:r>
      <w:r w:rsidR="004F16F3" w:rsidRPr="004F16F3">
        <w:rPr>
          <w:rFonts w:ascii="Times New Roman" w:hAnsi="Times New Roman" w:cs="Times New Roman"/>
          <w:b/>
          <w:sz w:val="24"/>
        </w:rPr>
        <w:t xml:space="preserve"> megbízásra a 20</w:t>
      </w:r>
      <w:r w:rsidR="007C1205">
        <w:rPr>
          <w:rFonts w:ascii="Times New Roman" w:hAnsi="Times New Roman" w:cs="Times New Roman"/>
          <w:b/>
          <w:sz w:val="24"/>
        </w:rPr>
        <w:t>2</w:t>
      </w:r>
      <w:r w:rsidR="001059FD">
        <w:rPr>
          <w:rFonts w:ascii="Times New Roman" w:hAnsi="Times New Roman" w:cs="Times New Roman"/>
          <w:b/>
          <w:sz w:val="24"/>
        </w:rPr>
        <w:t>4</w:t>
      </w:r>
      <w:r w:rsidR="004F16F3" w:rsidRPr="004F16F3">
        <w:rPr>
          <w:rFonts w:ascii="Times New Roman" w:hAnsi="Times New Roman" w:cs="Times New Roman"/>
          <w:b/>
          <w:sz w:val="24"/>
        </w:rPr>
        <w:t>/</w:t>
      </w:r>
      <w:r w:rsidR="00256FB7">
        <w:rPr>
          <w:rFonts w:ascii="Times New Roman" w:hAnsi="Times New Roman" w:cs="Times New Roman"/>
          <w:b/>
          <w:sz w:val="24"/>
        </w:rPr>
        <w:t>2</w:t>
      </w:r>
      <w:r w:rsidR="001059FD">
        <w:rPr>
          <w:rFonts w:ascii="Times New Roman" w:hAnsi="Times New Roman" w:cs="Times New Roman"/>
          <w:b/>
          <w:sz w:val="24"/>
        </w:rPr>
        <w:t>5</w:t>
      </w:r>
      <w:r w:rsidR="00D475E2">
        <w:rPr>
          <w:rFonts w:ascii="Times New Roman" w:hAnsi="Times New Roman" w:cs="Times New Roman"/>
          <w:b/>
          <w:sz w:val="24"/>
        </w:rPr>
        <w:t xml:space="preserve">. tanév </w:t>
      </w:r>
      <w:r w:rsidR="00D150F8">
        <w:rPr>
          <w:rFonts w:ascii="Times New Roman" w:hAnsi="Times New Roman" w:cs="Times New Roman"/>
          <w:b/>
          <w:sz w:val="24"/>
        </w:rPr>
        <w:t>I</w:t>
      </w:r>
      <w:r w:rsidR="00FD2E71">
        <w:rPr>
          <w:rFonts w:ascii="Times New Roman" w:hAnsi="Times New Roman" w:cs="Times New Roman"/>
          <w:b/>
          <w:sz w:val="24"/>
        </w:rPr>
        <w:t>I</w:t>
      </w:r>
      <w:r w:rsidR="004F16F3" w:rsidRPr="004F16F3">
        <w:rPr>
          <w:rFonts w:ascii="Times New Roman" w:hAnsi="Times New Roman" w:cs="Times New Roman"/>
          <w:b/>
          <w:sz w:val="24"/>
        </w:rPr>
        <w:t>. félévére</w:t>
      </w:r>
    </w:p>
    <w:p w:rsidR="004F16F3" w:rsidRDefault="004F16F3" w:rsidP="0068147E">
      <w:pPr>
        <w:tabs>
          <w:tab w:val="left" w:leader="dot" w:pos="6237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Óbudai Egyetem </w:t>
      </w:r>
      <w:r w:rsidR="005740D8" w:rsidRPr="005740D8">
        <w:rPr>
          <w:rFonts w:ascii="Times New Roman" w:hAnsi="Times New Roman" w:cs="Times New Roman"/>
          <w:sz w:val="24"/>
        </w:rPr>
        <w:t>Bánki Donát Gépész é</w:t>
      </w:r>
      <w:r w:rsidR="005740D8">
        <w:rPr>
          <w:rFonts w:ascii="Times New Roman" w:hAnsi="Times New Roman" w:cs="Times New Roman"/>
          <w:sz w:val="24"/>
        </w:rPr>
        <w:t>s Biztonságtechnikai Mérnöki</w:t>
      </w:r>
      <w:r>
        <w:rPr>
          <w:rFonts w:ascii="Times New Roman" w:hAnsi="Times New Roman" w:cs="Times New Roman"/>
          <w:sz w:val="24"/>
        </w:rPr>
        <w:t xml:space="preserve"> Kara – az Óbudai Egyetem demonstrátori rendszerről szóló szabályzata</w:t>
      </w:r>
      <w:r w:rsidR="0083355B">
        <w:rPr>
          <w:rStyle w:val="Lbjegyzet-hivatkozs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(az Óbudai Egyetem Szervezeti és Működési Szabályzata III. kötet, az Óbudai Egyetem Hallgatói Követelményrendszerének 4. melléklete) alapján – pályázatot hirdet demonstrátori feladatkör betöltésére a 20</w:t>
      </w:r>
      <w:r w:rsidR="007C1205">
        <w:rPr>
          <w:rFonts w:ascii="Times New Roman" w:hAnsi="Times New Roman" w:cs="Times New Roman"/>
          <w:sz w:val="24"/>
        </w:rPr>
        <w:t>2</w:t>
      </w:r>
      <w:r w:rsidR="001059FD">
        <w:rPr>
          <w:rFonts w:ascii="Times New Roman" w:hAnsi="Times New Roman" w:cs="Times New Roman"/>
          <w:sz w:val="24"/>
        </w:rPr>
        <w:t>4</w:t>
      </w:r>
      <w:r w:rsidR="007C1205">
        <w:rPr>
          <w:rFonts w:ascii="Times New Roman" w:hAnsi="Times New Roman" w:cs="Times New Roman"/>
          <w:sz w:val="24"/>
        </w:rPr>
        <w:t>/2</w:t>
      </w:r>
      <w:r w:rsidR="001059FD">
        <w:rPr>
          <w:rFonts w:ascii="Times New Roman" w:hAnsi="Times New Roman" w:cs="Times New Roman"/>
          <w:sz w:val="24"/>
        </w:rPr>
        <w:t>5</w:t>
      </w:r>
      <w:r w:rsidR="00D475E2">
        <w:rPr>
          <w:rFonts w:ascii="Times New Roman" w:hAnsi="Times New Roman" w:cs="Times New Roman"/>
          <w:sz w:val="24"/>
        </w:rPr>
        <w:t xml:space="preserve">. tanév </w:t>
      </w:r>
      <w:r w:rsidR="00D150F8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I. félévére</w:t>
      </w:r>
      <w:r w:rsidR="00D85B17">
        <w:rPr>
          <w:rFonts w:ascii="Times New Roman" w:hAnsi="Times New Roman" w:cs="Times New Roman"/>
          <w:sz w:val="24"/>
        </w:rPr>
        <w:t xml:space="preserve"> (20</w:t>
      </w:r>
      <w:r w:rsidR="007C1205">
        <w:rPr>
          <w:rFonts w:ascii="Times New Roman" w:hAnsi="Times New Roman" w:cs="Times New Roman"/>
          <w:sz w:val="24"/>
        </w:rPr>
        <w:t>2</w:t>
      </w:r>
      <w:r w:rsidR="00D150F8">
        <w:rPr>
          <w:rFonts w:ascii="Times New Roman" w:hAnsi="Times New Roman" w:cs="Times New Roman"/>
          <w:sz w:val="24"/>
        </w:rPr>
        <w:t>5</w:t>
      </w:r>
      <w:r w:rsidR="00D85B17">
        <w:rPr>
          <w:rFonts w:ascii="Times New Roman" w:hAnsi="Times New Roman" w:cs="Times New Roman"/>
          <w:sz w:val="24"/>
        </w:rPr>
        <w:t xml:space="preserve">. </w:t>
      </w:r>
      <w:r w:rsidR="00D150F8">
        <w:rPr>
          <w:rFonts w:ascii="Times New Roman" w:hAnsi="Times New Roman" w:cs="Times New Roman"/>
          <w:sz w:val="24"/>
        </w:rPr>
        <w:t>február 17</w:t>
      </w:r>
      <w:r w:rsidR="00463A62">
        <w:rPr>
          <w:rFonts w:ascii="Times New Roman" w:hAnsi="Times New Roman" w:cs="Times New Roman"/>
          <w:sz w:val="24"/>
        </w:rPr>
        <w:t>.</w:t>
      </w:r>
      <w:r w:rsidR="007C1205">
        <w:rPr>
          <w:rFonts w:ascii="Times New Roman" w:hAnsi="Times New Roman" w:cs="Times New Roman"/>
          <w:sz w:val="24"/>
        </w:rPr>
        <w:t xml:space="preserve"> </w:t>
      </w:r>
      <w:r w:rsidR="00D85B17">
        <w:rPr>
          <w:rFonts w:ascii="Times New Roman" w:hAnsi="Times New Roman" w:cs="Times New Roman"/>
          <w:sz w:val="24"/>
        </w:rPr>
        <w:t>- 20</w:t>
      </w:r>
      <w:r w:rsidR="007C1205">
        <w:rPr>
          <w:rFonts w:ascii="Times New Roman" w:hAnsi="Times New Roman" w:cs="Times New Roman"/>
          <w:sz w:val="24"/>
        </w:rPr>
        <w:t>2</w:t>
      </w:r>
      <w:r w:rsidR="001059FD">
        <w:rPr>
          <w:rFonts w:ascii="Times New Roman" w:hAnsi="Times New Roman" w:cs="Times New Roman"/>
          <w:sz w:val="24"/>
        </w:rPr>
        <w:t>5</w:t>
      </w:r>
      <w:r w:rsidR="00D85B17">
        <w:rPr>
          <w:rFonts w:ascii="Times New Roman" w:hAnsi="Times New Roman" w:cs="Times New Roman"/>
          <w:sz w:val="24"/>
        </w:rPr>
        <w:t xml:space="preserve">. </w:t>
      </w:r>
      <w:r w:rsidR="00D150F8">
        <w:rPr>
          <w:rFonts w:ascii="Times New Roman" w:hAnsi="Times New Roman" w:cs="Times New Roman"/>
          <w:sz w:val="24"/>
        </w:rPr>
        <w:t>június</w:t>
      </w:r>
      <w:r w:rsidR="007C1205">
        <w:rPr>
          <w:rFonts w:ascii="Times New Roman" w:hAnsi="Times New Roman" w:cs="Times New Roman"/>
          <w:sz w:val="24"/>
        </w:rPr>
        <w:t xml:space="preserve"> </w:t>
      </w:r>
      <w:r w:rsidR="00463A62">
        <w:rPr>
          <w:rFonts w:ascii="Times New Roman" w:hAnsi="Times New Roman" w:cs="Times New Roman"/>
          <w:sz w:val="24"/>
        </w:rPr>
        <w:t>1</w:t>
      </w:r>
      <w:r w:rsidR="00D150F8">
        <w:rPr>
          <w:rFonts w:ascii="Times New Roman" w:hAnsi="Times New Roman" w:cs="Times New Roman"/>
          <w:sz w:val="24"/>
        </w:rPr>
        <w:t>7</w:t>
      </w:r>
      <w:r w:rsidR="00D85B17">
        <w:rPr>
          <w:rFonts w:ascii="Times New Roman" w:hAnsi="Times New Roman" w:cs="Times New Roman"/>
          <w:sz w:val="24"/>
        </w:rPr>
        <w:t>.)</w:t>
      </w:r>
      <w:r w:rsidR="000F5CFD">
        <w:rPr>
          <w:rFonts w:ascii="Times New Roman" w:hAnsi="Times New Roman" w:cs="Times New Roman"/>
          <w:sz w:val="24"/>
        </w:rPr>
        <w:t>, 4 hónap időtartamra.</w:t>
      </w:r>
    </w:p>
    <w:p w:rsidR="004F16F3" w:rsidRPr="0068147E" w:rsidRDefault="004F16F3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147E">
        <w:rPr>
          <w:rFonts w:ascii="Times New Roman" w:hAnsi="Times New Roman" w:cs="Times New Roman"/>
          <w:b/>
          <w:sz w:val="24"/>
        </w:rPr>
        <w:t>Megpályázható hely</w:t>
      </w:r>
      <w:r w:rsidR="00AA22F4">
        <w:rPr>
          <w:rFonts w:ascii="Times New Roman" w:hAnsi="Times New Roman" w:cs="Times New Roman"/>
          <w:b/>
          <w:sz w:val="24"/>
        </w:rPr>
        <w:t>(</w:t>
      </w:r>
      <w:r w:rsidRPr="0068147E">
        <w:rPr>
          <w:rFonts w:ascii="Times New Roman" w:hAnsi="Times New Roman" w:cs="Times New Roman"/>
          <w:b/>
          <w:sz w:val="24"/>
        </w:rPr>
        <w:t>ek</w:t>
      </w:r>
      <w:r w:rsidR="00AA22F4">
        <w:rPr>
          <w:rFonts w:ascii="Times New Roman" w:hAnsi="Times New Roman" w:cs="Times New Roman"/>
          <w:b/>
          <w:sz w:val="24"/>
        </w:rPr>
        <w:t>)</w:t>
      </w:r>
      <w:r w:rsidR="0068147E" w:rsidRPr="0068147E">
        <w:rPr>
          <w:rStyle w:val="Lbjegyzet-hivatkozs"/>
          <w:rFonts w:ascii="Times New Roman" w:hAnsi="Times New Roman" w:cs="Times New Roman"/>
          <w:b/>
          <w:sz w:val="24"/>
        </w:rPr>
        <w:footnoteReference w:id="2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19"/>
        <w:gridCol w:w="524"/>
        <w:gridCol w:w="1563"/>
        <w:gridCol w:w="1096"/>
        <w:gridCol w:w="2460"/>
      </w:tblGrid>
      <w:tr w:rsidR="001D2D20" w:rsidRPr="002F692C" w:rsidTr="001D2D20">
        <w:tc>
          <w:tcPr>
            <w:tcW w:w="3419" w:type="dxa"/>
          </w:tcPr>
          <w:p w:rsidR="001D2D20" w:rsidRPr="002F692C" w:rsidRDefault="000F5CFD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D2D20">
              <w:rPr>
                <w:rFonts w:ascii="Times New Roman" w:hAnsi="Times New Roman" w:cs="Times New Roman"/>
                <w:sz w:val="24"/>
                <w:szCs w:val="24"/>
              </w:rPr>
              <w:t>ktató</w:t>
            </w:r>
          </w:p>
        </w:tc>
        <w:tc>
          <w:tcPr>
            <w:tcW w:w="524" w:type="dxa"/>
          </w:tcPr>
          <w:p w:rsidR="001D2D20" w:rsidRPr="002F692C" w:rsidRDefault="001D2D20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63" w:type="dxa"/>
          </w:tcPr>
          <w:p w:rsidR="001D2D20" w:rsidRPr="002F692C" w:rsidRDefault="001D2D20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foglalkoztatás időtartama</w:t>
            </w:r>
          </w:p>
        </w:tc>
        <w:tc>
          <w:tcPr>
            <w:tcW w:w="1096" w:type="dxa"/>
          </w:tcPr>
          <w:p w:rsidR="001D2D20" w:rsidRDefault="001D2D20" w:rsidP="001D2D20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ösztöndíj </w:t>
            </w:r>
          </w:p>
          <w:p w:rsidR="001D2D20" w:rsidRPr="002F692C" w:rsidRDefault="001D2D20" w:rsidP="001D2D20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Ft/hó</w:t>
            </w:r>
          </w:p>
        </w:tc>
        <w:tc>
          <w:tcPr>
            <w:tcW w:w="2460" w:type="dxa"/>
          </w:tcPr>
          <w:p w:rsidR="001D2D20" w:rsidRPr="002F692C" w:rsidRDefault="00D97AF8" w:rsidP="00D97AF8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feladatkörök</w:t>
            </w:r>
          </w:p>
        </w:tc>
      </w:tr>
      <w:tr w:rsidR="001D2D20" w:rsidRPr="002F692C" w:rsidTr="00924BC5">
        <w:tc>
          <w:tcPr>
            <w:tcW w:w="9062" w:type="dxa"/>
            <w:gridSpan w:val="5"/>
            <w:vAlign w:val="center"/>
          </w:tcPr>
          <w:p w:rsidR="001D2D20" w:rsidRPr="002F692C" w:rsidRDefault="001D2D20" w:rsidP="00042B87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Természettudományi és Alapozó T</w:t>
            </w:r>
            <w:r w:rsidR="000D1957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tárgyi</w:t>
            </w:r>
            <w:r w:rsidRPr="002F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Intézet</w:t>
            </w:r>
          </w:p>
        </w:tc>
      </w:tr>
      <w:tr w:rsidR="004B65A7" w:rsidRPr="002F692C" w:rsidTr="001D2D20">
        <w:tc>
          <w:tcPr>
            <w:tcW w:w="3419" w:type="dxa"/>
          </w:tcPr>
          <w:p w:rsidR="004B65A7" w:rsidRDefault="004B65A7" w:rsidP="004B65A7">
            <w:pPr>
              <w:tabs>
                <w:tab w:val="left" w:leader="do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4B65A7">
              <w:rPr>
                <w:rFonts w:ascii="Times New Roman" w:hAnsi="Times New Roman"/>
                <w:sz w:val="24"/>
                <w:szCs w:val="24"/>
              </w:rPr>
              <w:t>Fürstner Igor</w:t>
            </w:r>
          </w:p>
        </w:tc>
        <w:tc>
          <w:tcPr>
            <w:tcW w:w="524" w:type="dxa"/>
          </w:tcPr>
          <w:p w:rsidR="004B65A7" w:rsidRPr="002F692C" w:rsidRDefault="00D150F8" w:rsidP="004B65A7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4B65A7" w:rsidRPr="002F692C" w:rsidRDefault="004B65A7" w:rsidP="00D150F8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óra/</w:t>
            </w: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</w:tc>
        <w:tc>
          <w:tcPr>
            <w:tcW w:w="1096" w:type="dxa"/>
            <w:vAlign w:val="center"/>
          </w:tcPr>
          <w:p w:rsidR="004B65A7" w:rsidRPr="002F692C" w:rsidRDefault="00D150F8" w:rsidP="004B65A7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B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5A7"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2460" w:type="dxa"/>
          </w:tcPr>
          <w:p w:rsidR="004B65A7" w:rsidRPr="001D2D20" w:rsidRDefault="00D150F8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0F8">
              <w:rPr>
                <w:rFonts w:ascii="Times New Roman" w:hAnsi="Times New Roman" w:cs="Times New Roman"/>
                <w:sz w:val="24"/>
                <w:szCs w:val="24"/>
              </w:rPr>
              <w:t>Géprajz alapjai – Basics of Engineering Drawing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tárgyak oktatásában való közreműködés</w:t>
            </w:r>
          </w:p>
        </w:tc>
      </w:tr>
      <w:tr w:rsidR="00E86D8E" w:rsidRPr="002F692C" w:rsidTr="00C82073">
        <w:tc>
          <w:tcPr>
            <w:tcW w:w="9062" w:type="dxa"/>
            <w:gridSpan w:val="5"/>
            <w:vAlign w:val="center"/>
          </w:tcPr>
          <w:p w:rsidR="00E86D8E" w:rsidRDefault="00E86D8E" w:rsidP="00E86D8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6D8E">
              <w:rPr>
                <w:rFonts w:ascii="Times New Roman" w:hAnsi="Times New Roman" w:cs="Times New Roman"/>
                <w:b/>
                <w:sz w:val="24"/>
                <w:szCs w:val="24"/>
              </w:rPr>
              <w:t>Gépészeti és Technológiai Intézet</w:t>
            </w:r>
          </w:p>
        </w:tc>
      </w:tr>
      <w:tr w:rsidR="00E86D8E" w:rsidRPr="002F692C" w:rsidTr="00652E0B">
        <w:tc>
          <w:tcPr>
            <w:tcW w:w="3419" w:type="dxa"/>
            <w:vAlign w:val="center"/>
          </w:tcPr>
          <w:p w:rsidR="00E86D8E" w:rsidRDefault="00E86D8E" w:rsidP="00E06AB0">
            <w:pPr>
              <w:tabs>
                <w:tab w:val="left" w:leader="dot" w:pos="6237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E06AB0">
              <w:rPr>
                <w:rFonts w:ascii="Times New Roman" w:hAnsi="Times New Roman" w:cs="Times New Roman"/>
                <w:sz w:val="24"/>
              </w:rPr>
              <w:t>Drégelyi-Kiss Ágota</w:t>
            </w:r>
          </w:p>
        </w:tc>
        <w:tc>
          <w:tcPr>
            <w:tcW w:w="524" w:type="dxa"/>
          </w:tcPr>
          <w:p w:rsidR="00E86D8E" w:rsidRDefault="00E86D8E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E86D8E" w:rsidRDefault="00E86D8E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óra/hét</w:t>
            </w:r>
          </w:p>
        </w:tc>
        <w:tc>
          <w:tcPr>
            <w:tcW w:w="1096" w:type="dxa"/>
            <w:vAlign w:val="center"/>
          </w:tcPr>
          <w:p w:rsidR="00E86D8E" w:rsidRDefault="00E86D8E" w:rsidP="002A17ED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</w:tcPr>
          <w:p w:rsidR="00E86D8E" w:rsidRDefault="00E06AB0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 xml:space="preserve">Hosszméréstechnika labor – interferométer gyakorlat kidolgozása és implementálása az oktatásba  </w:t>
            </w:r>
          </w:p>
        </w:tc>
      </w:tr>
    </w:tbl>
    <w:p w:rsidR="0068147E" w:rsidRPr="0068147E" w:rsidRDefault="0068147E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147E">
        <w:rPr>
          <w:rFonts w:ascii="Times New Roman" w:hAnsi="Times New Roman" w:cs="Times New Roman"/>
          <w:b/>
          <w:sz w:val="24"/>
        </w:rPr>
        <w:t>A pályázat feltételei</w:t>
      </w:r>
    </w:p>
    <w:p w:rsidR="0068147E" w:rsidRPr="0068147E" w:rsidRDefault="0068147E" w:rsidP="00681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68147E">
        <w:rPr>
          <w:rFonts w:ascii="Times New Roman" w:eastAsia="Times New Roman" w:hAnsi="Times New Roman" w:cs="Times New Roman"/>
          <w:sz w:val="24"/>
          <w:lang w:eastAsia="hu-HU"/>
        </w:rPr>
        <w:t>Demonstrátor az a hallgató lehet, aki: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az adott félévben aktív hallgatói jogviszonnyal rendelkezik,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alapszakon szerzett oklevéllel vagy két lezárt félévvel és legalább 50 teljesített kredittel rendelkezik,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 legutolsó aktív félévében legalább 3,0 tanulmányi ösztöndíj átlagot ért el,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rendelkezik a kisebb hallgatói közösségek munkájának irányításához szükséges készségekkel,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megfelelő oktatói ajánlással rendelkezik, és</w:t>
      </w:r>
    </w:p>
    <w:p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nem áll fegyelmi, büntető vagy szabálysértési eljárás alatt.</w:t>
      </w:r>
    </w:p>
    <w:p w:rsidR="0068147E" w:rsidRPr="0068147E" w:rsidRDefault="0068147E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147E">
        <w:rPr>
          <w:rFonts w:ascii="Times New Roman" w:hAnsi="Times New Roman" w:cs="Times New Roman"/>
          <w:b/>
          <w:sz w:val="24"/>
        </w:rPr>
        <w:t>Benyújtandó dokumentumok</w:t>
      </w:r>
    </w:p>
    <w:p w:rsidR="0068147E" w:rsidRPr="00BC78B5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Intézeti fogadónyilatkozat (1. sz. melléklet);</w:t>
      </w:r>
    </w:p>
    <w:p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Önéletrajz (nyelvtudás, gyakorlati helyek, szakmai munkásság megjelölése);</w:t>
      </w:r>
    </w:p>
    <w:p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Motivációs levél (szakmai kompetenciák, kutatási terület, érdeklődési kör megjelölése);</w:t>
      </w:r>
    </w:p>
    <w:p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Kreditigazolás;</w:t>
      </w:r>
    </w:p>
    <w:p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Utolsó aktív félévről készített indexmásolat.</w:t>
      </w:r>
    </w:p>
    <w:p w:rsidR="00DC3251" w:rsidRDefault="00DC3251" w:rsidP="00DC3251">
      <w:pPr>
        <w:pStyle w:val="Listaszerbekezds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68147E" w:rsidRPr="00EE50EC" w:rsidRDefault="0068147E" w:rsidP="00EE50EC">
      <w:pPr>
        <w:pStyle w:val="Listaszerbekezds"/>
        <w:numPr>
          <w:ilvl w:val="0"/>
          <w:numId w:val="5"/>
        </w:numPr>
        <w:spacing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EE50EC">
        <w:rPr>
          <w:rFonts w:ascii="Times New Roman" w:hAnsi="Times New Roman" w:cs="Times New Roman"/>
          <w:b/>
          <w:sz w:val="24"/>
        </w:rPr>
        <w:t>A pályázat benyújtása, bírálata</w:t>
      </w:r>
    </w:p>
    <w:p w:rsidR="002A0F05" w:rsidRDefault="002A0F05" w:rsidP="0083355B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pályázatokat a pályázati űrlapon, a kötelezően csatolandó dokumentumokkal együtt kell </w:t>
      </w:r>
      <w:r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D475E2">
        <w:rPr>
          <w:rFonts w:ascii="Times New Roman" w:hAnsi="Times New Roman" w:cs="Times New Roman"/>
          <w:b/>
          <w:sz w:val="24"/>
        </w:rPr>
        <w:t xml:space="preserve">. </w:t>
      </w:r>
      <w:r w:rsidR="00E06AB0">
        <w:rPr>
          <w:rFonts w:ascii="Times New Roman" w:hAnsi="Times New Roman" w:cs="Times New Roman"/>
          <w:b/>
          <w:sz w:val="24"/>
        </w:rPr>
        <w:t>február</w:t>
      </w:r>
      <w:r w:rsidR="002F692C">
        <w:rPr>
          <w:rFonts w:ascii="Times New Roman" w:hAnsi="Times New Roman" w:cs="Times New Roman"/>
          <w:b/>
          <w:sz w:val="24"/>
        </w:rPr>
        <w:t xml:space="preserve"> </w:t>
      </w:r>
      <w:r w:rsidR="00E06AB0">
        <w:rPr>
          <w:rFonts w:ascii="Times New Roman" w:hAnsi="Times New Roman" w:cs="Times New Roman"/>
          <w:b/>
          <w:sz w:val="24"/>
        </w:rPr>
        <w:t>03</w:t>
      </w:r>
      <w:r w:rsidR="002F692C">
        <w:rPr>
          <w:rFonts w:ascii="Times New Roman" w:hAnsi="Times New Roman" w:cs="Times New Roman"/>
          <w:b/>
          <w:sz w:val="24"/>
        </w:rPr>
        <w:t xml:space="preserve">. </w:t>
      </w:r>
      <w:r w:rsidRPr="0083355B">
        <w:rPr>
          <w:rFonts w:ascii="Times New Roman" w:hAnsi="Times New Roman" w:cs="Times New Roman"/>
          <w:b/>
          <w:sz w:val="24"/>
        </w:rPr>
        <w:t>(</w:t>
      </w:r>
      <w:r w:rsidR="00E06AB0">
        <w:rPr>
          <w:rFonts w:ascii="Times New Roman" w:hAnsi="Times New Roman" w:cs="Times New Roman"/>
          <w:b/>
          <w:sz w:val="24"/>
        </w:rPr>
        <w:t>hétfő</w:t>
      </w:r>
      <w:r w:rsidRPr="0083355B">
        <w:rPr>
          <w:rFonts w:ascii="Times New Roman" w:hAnsi="Times New Roman" w:cs="Times New Roman"/>
          <w:b/>
          <w:sz w:val="24"/>
        </w:rPr>
        <w:t>) 1</w:t>
      </w:r>
      <w:r w:rsidR="00463A62">
        <w:rPr>
          <w:rFonts w:ascii="Times New Roman" w:hAnsi="Times New Roman" w:cs="Times New Roman"/>
          <w:b/>
          <w:sz w:val="24"/>
        </w:rPr>
        <w:t>6</w:t>
      </w:r>
      <w:r w:rsidRPr="0083355B">
        <w:rPr>
          <w:rFonts w:ascii="Times New Roman" w:hAnsi="Times New Roman" w:cs="Times New Roman"/>
          <w:b/>
          <w:sz w:val="24"/>
        </w:rPr>
        <w:t xml:space="preserve"> óráig</w:t>
      </w:r>
      <w:r>
        <w:rPr>
          <w:rFonts w:ascii="Times New Roman" w:hAnsi="Times New Roman" w:cs="Times New Roman"/>
          <w:sz w:val="24"/>
        </w:rPr>
        <w:t xml:space="preserve"> az oktatási dékánhelyettes részére </w:t>
      </w:r>
      <w:r w:rsidR="00E2675D">
        <w:rPr>
          <w:rFonts w:ascii="Times New Roman" w:hAnsi="Times New Roman" w:cs="Times New Roman"/>
          <w:sz w:val="24"/>
        </w:rPr>
        <w:t>címezve, a Dékáni Hivatalban</w:t>
      </w:r>
      <w:r w:rsidR="008C50A9">
        <w:rPr>
          <w:rFonts w:ascii="Times New Roman" w:hAnsi="Times New Roman" w:cs="Times New Roman"/>
          <w:sz w:val="24"/>
        </w:rPr>
        <w:t xml:space="preserve"> (J 308.)</w:t>
      </w:r>
      <w:r w:rsidR="00E2675D">
        <w:rPr>
          <w:rFonts w:ascii="Times New Roman" w:hAnsi="Times New Roman" w:cs="Times New Roman"/>
          <w:sz w:val="24"/>
        </w:rPr>
        <w:t xml:space="preserve"> </w:t>
      </w:r>
      <w:r w:rsidR="005F59BE">
        <w:rPr>
          <w:rFonts w:ascii="Times New Roman" w:hAnsi="Times New Roman" w:cs="Times New Roman"/>
          <w:sz w:val="24"/>
        </w:rPr>
        <w:t xml:space="preserve">egy példányban </w:t>
      </w:r>
      <w:r>
        <w:rPr>
          <w:rFonts w:ascii="Times New Roman" w:hAnsi="Times New Roman" w:cs="Times New Roman"/>
          <w:sz w:val="24"/>
        </w:rPr>
        <w:t>benyújtani.</w:t>
      </w:r>
    </w:p>
    <w:p w:rsidR="0068147E" w:rsidRPr="0083355B" w:rsidRDefault="002A0F05" w:rsidP="0083355B">
      <w:pPr>
        <w:spacing w:before="240" w:after="240"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83355B">
        <w:rPr>
          <w:rFonts w:ascii="Times New Roman" w:hAnsi="Times New Roman" w:cs="Times New Roman"/>
          <w:b/>
          <w:sz w:val="24"/>
        </w:rPr>
        <w:t>A határidőn túl érkezett, továbbá a hiányosan benyújtott pályázat érdemi vizsgálat nélkül elutasításra kerül!</w:t>
      </w:r>
    </w:p>
    <w:p w:rsidR="002A0F05" w:rsidRPr="0068147E" w:rsidRDefault="002A0F05" w:rsidP="0083355B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hiánytalanul benyújtott pályázatokat az oktatási dékánhelyettes bírálja el</w:t>
      </w:r>
      <w:r w:rsidR="00E2675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legkésőbb </w:t>
      </w:r>
      <w:r w:rsidR="00A8107E"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A8107E">
        <w:rPr>
          <w:rFonts w:ascii="Times New Roman" w:hAnsi="Times New Roman" w:cs="Times New Roman"/>
          <w:b/>
          <w:sz w:val="24"/>
        </w:rPr>
        <w:t xml:space="preserve">. </w:t>
      </w:r>
      <w:r w:rsidR="00E06AB0">
        <w:rPr>
          <w:rFonts w:ascii="Times New Roman" w:hAnsi="Times New Roman" w:cs="Times New Roman"/>
          <w:b/>
          <w:sz w:val="24"/>
        </w:rPr>
        <w:t>február</w:t>
      </w:r>
      <w:r w:rsidR="00D97AF8">
        <w:rPr>
          <w:rFonts w:ascii="Times New Roman" w:hAnsi="Times New Roman" w:cs="Times New Roman"/>
          <w:b/>
          <w:sz w:val="24"/>
        </w:rPr>
        <w:t xml:space="preserve"> </w:t>
      </w:r>
      <w:r w:rsidR="00463A62">
        <w:rPr>
          <w:rFonts w:ascii="Times New Roman" w:hAnsi="Times New Roman" w:cs="Times New Roman"/>
          <w:b/>
          <w:sz w:val="24"/>
        </w:rPr>
        <w:t>0</w:t>
      </w:r>
      <w:r w:rsidR="00E06AB0">
        <w:rPr>
          <w:rFonts w:ascii="Times New Roman" w:hAnsi="Times New Roman" w:cs="Times New Roman"/>
          <w:b/>
          <w:sz w:val="24"/>
        </w:rPr>
        <w:t>7</w:t>
      </w:r>
      <w:r w:rsidR="00D97AF8">
        <w:rPr>
          <w:rFonts w:ascii="Times New Roman" w:hAnsi="Times New Roman" w:cs="Times New Roman"/>
          <w:b/>
          <w:sz w:val="24"/>
        </w:rPr>
        <w:t xml:space="preserve">. </w:t>
      </w:r>
      <w:r w:rsidR="00D97AF8" w:rsidRPr="0083355B">
        <w:rPr>
          <w:rFonts w:ascii="Times New Roman" w:hAnsi="Times New Roman" w:cs="Times New Roman"/>
          <w:b/>
          <w:sz w:val="24"/>
        </w:rPr>
        <w:t>(</w:t>
      </w:r>
      <w:r w:rsidR="00E06AB0">
        <w:rPr>
          <w:rFonts w:ascii="Times New Roman" w:hAnsi="Times New Roman" w:cs="Times New Roman"/>
          <w:b/>
          <w:sz w:val="24"/>
        </w:rPr>
        <w:t>péntek</w:t>
      </w:r>
      <w:r w:rsidR="00D97AF8" w:rsidRPr="0083355B">
        <w:rPr>
          <w:rFonts w:ascii="Times New Roman" w:hAnsi="Times New Roman" w:cs="Times New Roman"/>
          <w:b/>
          <w:sz w:val="24"/>
        </w:rPr>
        <w:t>) 1</w:t>
      </w:r>
      <w:r w:rsidR="00463A62">
        <w:rPr>
          <w:rFonts w:ascii="Times New Roman" w:hAnsi="Times New Roman" w:cs="Times New Roman"/>
          <w:b/>
          <w:sz w:val="24"/>
        </w:rPr>
        <w:t>6</w:t>
      </w:r>
      <w:r w:rsidR="00D97AF8" w:rsidRPr="0083355B">
        <w:rPr>
          <w:rFonts w:ascii="Times New Roman" w:hAnsi="Times New Roman" w:cs="Times New Roman"/>
          <w:b/>
          <w:sz w:val="24"/>
        </w:rPr>
        <w:t xml:space="preserve"> óráig</w:t>
      </w:r>
      <w:r>
        <w:rPr>
          <w:rFonts w:ascii="Times New Roman" w:hAnsi="Times New Roman" w:cs="Times New Roman"/>
          <w:sz w:val="24"/>
        </w:rPr>
        <w:t xml:space="preserve">. A </w:t>
      </w:r>
      <w:r w:rsidRPr="008C50A9">
        <w:rPr>
          <w:rFonts w:ascii="Times New Roman" w:hAnsi="Times New Roman" w:cs="Times New Roman"/>
          <w:sz w:val="24"/>
        </w:rPr>
        <w:t>sikeres pályázók</w:t>
      </w:r>
      <w:r>
        <w:rPr>
          <w:rFonts w:ascii="Times New Roman" w:hAnsi="Times New Roman" w:cs="Times New Roman"/>
          <w:sz w:val="24"/>
        </w:rPr>
        <w:t xml:space="preserve"> az elbírálást köve</w:t>
      </w:r>
      <w:r w:rsidR="00A8107E">
        <w:rPr>
          <w:rFonts w:ascii="Times New Roman" w:hAnsi="Times New Roman" w:cs="Times New Roman"/>
          <w:sz w:val="24"/>
        </w:rPr>
        <w:t>tően értesítést kapnak</w:t>
      </w:r>
      <w:r w:rsidR="00A21BBC">
        <w:rPr>
          <w:rFonts w:ascii="Times New Roman" w:hAnsi="Times New Roman" w:cs="Times New Roman"/>
          <w:sz w:val="24"/>
        </w:rPr>
        <w:t xml:space="preserve"> (e-mailben)</w:t>
      </w:r>
      <w:r w:rsidR="00A8107E">
        <w:rPr>
          <w:rFonts w:ascii="Times New Roman" w:hAnsi="Times New Roman" w:cs="Times New Roman"/>
          <w:sz w:val="24"/>
        </w:rPr>
        <w:t xml:space="preserve">, és </w:t>
      </w:r>
      <w:r w:rsidR="00A8107E"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A8107E">
        <w:rPr>
          <w:rFonts w:ascii="Times New Roman" w:hAnsi="Times New Roman" w:cs="Times New Roman"/>
          <w:b/>
          <w:sz w:val="24"/>
        </w:rPr>
        <w:t xml:space="preserve">. </w:t>
      </w:r>
      <w:r w:rsidR="00E06AB0">
        <w:rPr>
          <w:rFonts w:ascii="Times New Roman" w:hAnsi="Times New Roman" w:cs="Times New Roman"/>
          <w:b/>
          <w:sz w:val="24"/>
        </w:rPr>
        <w:t>februá</w:t>
      </w:r>
      <w:r w:rsidR="00463A62">
        <w:rPr>
          <w:rFonts w:ascii="Times New Roman" w:hAnsi="Times New Roman" w:cs="Times New Roman"/>
          <w:b/>
          <w:sz w:val="24"/>
        </w:rPr>
        <w:t>r</w:t>
      </w:r>
      <w:r w:rsidR="00A8107E" w:rsidRPr="0083355B">
        <w:rPr>
          <w:rFonts w:ascii="Times New Roman" w:hAnsi="Times New Roman" w:cs="Times New Roman"/>
          <w:b/>
          <w:sz w:val="24"/>
        </w:rPr>
        <w:t xml:space="preserve"> </w:t>
      </w:r>
      <w:r w:rsidR="00E06AB0">
        <w:rPr>
          <w:rFonts w:ascii="Times New Roman" w:hAnsi="Times New Roman" w:cs="Times New Roman"/>
          <w:b/>
          <w:sz w:val="24"/>
        </w:rPr>
        <w:t>17</w:t>
      </w:r>
      <w:r w:rsidR="00A8107E">
        <w:rPr>
          <w:rFonts w:ascii="Times New Roman" w:hAnsi="Times New Roman" w:cs="Times New Roman"/>
          <w:b/>
          <w:sz w:val="24"/>
        </w:rPr>
        <w:t>-t</w:t>
      </w:r>
      <w:r w:rsidR="004111FC">
        <w:rPr>
          <w:rFonts w:ascii="Times New Roman" w:hAnsi="Times New Roman" w:cs="Times New Roman"/>
          <w:b/>
          <w:sz w:val="24"/>
        </w:rPr>
        <w:t>ő</w:t>
      </w:r>
      <w:r w:rsidR="00A8107E">
        <w:rPr>
          <w:rFonts w:ascii="Times New Roman" w:hAnsi="Times New Roman" w:cs="Times New Roman"/>
          <w:b/>
          <w:sz w:val="24"/>
        </w:rPr>
        <w:t xml:space="preserve">l </w:t>
      </w:r>
      <w:r w:rsidR="00A8107E" w:rsidRPr="00A8107E">
        <w:rPr>
          <w:rFonts w:ascii="Times New Roman" w:hAnsi="Times New Roman" w:cs="Times New Roman"/>
          <w:sz w:val="24"/>
        </w:rPr>
        <w:t>láthatják el demonstrátori feladataikat.</w:t>
      </w:r>
    </w:p>
    <w:p w:rsidR="0083355B" w:rsidRDefault="0083355B" w:rsidP="00AB54BC">
      <w:pPr>
        <w:tabs>
          <w:tab w:val="left" w:leader="dot" w:pos="3261"/>
          <w:tab w:val="left" w:leader="dot" w:pos="5954"/>
        </w:tabs>
        <w:spacing w:before="600" w:after="84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 w:rsidR="000F5CFD">
        <w:rPr>
          <w:rFonts w:ascii="Times New Roman" w:hAnsi="Times New Roman" w:cs="Times New Roman"/>
          <w:sz w:val="24"/>
        </w:rPr>
        <w:t>202</w:t>
      </w:r>
      <w:r w:rsidR="005622B2">
        <w:rPr>
          <w:rFonts w:ascii="Times New Roman" w:hAnsi="Times New Roman" w:cs="Times New Roman"/>
          <w:sz w:val="24"/>
        </w:rPr>
        <w:t>5</w:t>
      </w:r>
      <w:r w:rsidR="000F5CFD">
        <w:rPr>
          <w:rFonts w:ascii="Times New Roman" w:hAnsi="Times New Roman" w:cs="Times New Roman"/>
          <w:sz w:val="24"/>
        </w:rPr>
        <w:t xml:space="preserve">. </w:t>
      </w:r>
      <w:r w:rsidR="00AB54BC">
        <w:rPr>
          <w:rFonts w:ascii="Times New Roman" w:hAnsi="Times New Roman" w:cs="Times New Roman"/>
          <w:sz w:val="24"/>
        </w:rPr>
        <w:t>j</w:t>
      </w:r>
      <w:r w:rsidR="005622B2">
        <w:rPr>
          <w:rFonts w:ascii="Times New Roman" w:hAnsi="Times New Roman" w:cs="Times New Roman"/>
          <w:sz w:val="24"/>
        </w:rPr>
        <w:t>anuár</w:t>
      </w:r>
      <w:r w:rsidR="000F5CFD">
        <w:rPr>
          <w:rFonts w:ascii="Times New Roman" w:hAnsi="Times New Roman" w:cs="Times New Roman"/>
          <w:sz w:val="24"/>
        </w:rPr>
        <w:t xml:space="preserve"> </w:t>
      </w:r>
      <w:r w:rsidR="00C957E7">
        <w:rPr>
          <w:rFonts w:ascii="Times New Roman" w:hAnsi="Times New Roman" w:cs="Times New Roman"/>
          <w:sz w:val="24"/>
        </w:rPr>
        <w:t>1</w:t>
      </w:r>
      <w:r w:rsidR="005622B2">
        <w:rPr>
          <w:rFonts w:ascii="Times New Roman" w:hAnsi="Times New Roman" w:cs="Times New Roman"/>
          <w:sz w:val="24"/>
        </w:rPr>
        <w:t>3</w:t>
      </w:r>
      <w:r w:rsidR="000F5CF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3355B" w:rsidRDefault="0083355B" w:rsidP="0083355B">
      <w:pPr>
        <w:tabs>
          <w:tab w:val="left" w:pos="5103"/>
          <w:tab w:val="left" w:leader="dot" w:pos="8505"/>
        </w:tabs>
        <w:spacing w:before="60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107E">
        <w:rPr>
          <w:rFonts w:ascii="Times New Roman" w:hAnsi="Times New Roman" w:cs="Times New Roman"/>
          <w:sz w:val="24"/>
        </w:rPr>
        <w:t xml:space="preserve">          Dr. Ancza Erzsébet</w:t>
      </w:r>
      <w:r w:rsidR="00774102">
        <w:rPr>
          <w:rFonts w:ascii="Times New Roman" w:hAnsi="Times New Roman" w:cs="Times New Roman"/>
          <w:sz w:val="24"/>
        </w:rPr>
        <w:t xml:space="preserve"> s.k.</w:t>
      </w:r>
    </w:p>
    <w:p w:rsidR="0083355B" w:rsidRDefault="0083355B" w:rsidP="0083355B">
      <w:pPr>
        <w:tabs>
          <w:tab w:val="center" w:pos="6804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oktatási dékánhelyettes</w:t>
      </w:r>
    </w:p>
    <w:p w:rsidR="00331022" w:rsidRDefault="003310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730F0" w:rsidRPr="00331022" w:rsidRDefault="00331022" w:rsidP="003A1FB2">
      <w:pPr>
        <w:spacing w:after="36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331022">
        <w:rPr>
          <w:rFonts w:ascii="Times New Roman" w:hAnsi="Times New Roman" w:cs="Times New Roman"/>
          <w:b/>
          <w:smallCaps/>
          <w:sz w:val="28"/>
        </w:rPr>
        <w:lastRenderedPageBreak/>
        <w:t>Pályázati űrlap</w:t>
      </w:r>
    </w:p>
    <w:p w:rsidR="00331022" w:rsidRPr="00202499" w:rsidRDefault="00331022" w:rsidP="003A1FB2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Személyes adatok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553"/>
        <w:gridCol w:w="6152"/>
      </w:tblGrid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Neptun kód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név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hely, idő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Telefonszám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Szak: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2586" w:type="dxa"/>
            <w:vAlign w:val="bottom"/>
          </w:tcPr>
          <w:p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Intézet:</w:t>
            </w:r>
          </w:p>
        </w:tc>
        <w:tc>
          <w:tcPr>
            <w:tcW w:w="6345" w:type="dxa"/>
          </w:tcPr>
          <w:p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FB2" w:rsidRPr="003A1FB2" w:rsidRDefault="003A1FB2" w:rsidP="003A1FB2">
      <w:pPr>
        <w:spacing w:after="240" w:line="240" w:lineRule="auto"/>
        <w:ind w:left="357"/>
        <w:rPr>
          <w:rFonts w:ascii="Times New Roman" w:hAnsi="Times New Roman" w:cs="Times New Roman"/>
          <w:sz w:val="24"/>
        </w:rPr>
      </w:pPr>
    </w:p>
    <w:p w:rsidR="00331022" w:rsidRPr="00202499" w:rsidRDefault="00331022" w:rsidP="003A1FB2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Tanulmányi eredmények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88"/>
        <w:gridCol w:w="4317"/>
      </w:tblGrid>
      <w:tr w:rsidR="003A1FB2" w:rsidTr="003A1FB2">
        <w:tc>
          <w:tcPr>
            <w:tcW w:w="4606" w:type="dxa"/>
          </w:tcPr>
          <w:p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Lezárt félévek száma:</w:t>
            </w:r>
          </w:p>
        </w:tc>
        <w:tc>
          <w:tcPr>
            <w:tcW w:w="4606" w:type="dxa"/>
          </w:tcPr>
          <w:p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4606" w:type="dxa"/>
          </w:tcPr>
          <w:p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Teljesített kreditek száma:</w:t>
            </w:r>
          </w:p>
        </w:tc>
        <w:tc>
          <w:tcPr>
            <w:tcW w:w="4606" w:type="dxa"/>
          </w:tcPr>
          <w:p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:rsidTr="003A1FB2">
        <w:tc>
          <w:tcPr>
            <w:tcW w:w="4606" w:type="dxa"/>
          </w:tcPr>
          <w:p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Legutolsó aktív félévben elért tanulmányi ösztöndíj átlag:</w:t>
            </w:r>
          </w:p>
        </w:tc>
        <w:tc>
          <w:tcPr>
            <w:tcW w:w="4606" w:type="dxa"/>
          </w:tcPr>
          <w:p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FB2" w:rsidRPr="003A1FB2" w:rsidRDefault="003A1FB2" w:rsidP="00F95CD3">
      <w:pPr>
        <w:spacing w:before="120" w:after="240" w:line="240" w:lineRule="auto"/>
        <w:ind w:left="357"/>
        <w:rPr>
          <w:rFonts w:ascii="Times New Roman" w:hAnsi="Times New Roman" w:cs="Times New Roman"/>
          <w:sz w:val="24"/>
        </w:rPr>
      </w:pPr>
    </w:p>
    <w:p w:rsidR="00331022" w:rsidRPr="00202499" w:rsidRDefault="00331022" w:rsidP="00F95CD3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Nyilatkozat a demonstrátori megbízás vállalásáról</w:t>
      </w:r>
    </w:p>
    <w:p w:rsidR="00F95CD3" w:rsidRDefault="00F95CD3" w:rsidP="00F95CD3">
      <w:pPr>
        <w:tabs>
          <w:tab w:val="left" w:leader="dot" w:pos="4395"/>
          <w:tab w:val="left" w:leader="dot" w:pos="8364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  <w:t xml:space="preserve"> pályázó kijelentem, hogy a </w:t>
      </w:r>
      <w:r>
        <w:rPr>
          <w:rFonts w:ascii="Times New Roman" w:hAnsi="Times New Roman" w:cs="Times New Roman"/>
          <w:sz w:val="24"/>
        </w:rPr>
        <w:tab/>
        <w:t xml:space="preserve"> tanév</w:t>
      </w:r>
    </w:p>
    <w:p w:rsidR="00F95CD3" w:rsidRDefault="00F95CD3" w:rsidP="00F95CD3">
      <w:pPr>
        <w:tabs>
          <w:tab w:val="left" w:leader="dot" w:pos="1560"/>
          <w:tab w:val="left" w:leader="dot" w:pos="3969"/>
          <w:tab w:val="left" w:leader="dot" w:pos="808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félévében az Óbudai Egyetem </w:t>
      </w:r>
      <w:r>
        <w:rPr>
          <w:rFonts w:ascii="Times New Roman" w:hAnsi="Times New Roman" w:cs="Times New Roman"/>
          <w:sz w:val="24"/>
        </w:rPr>
        <w:tab/>
        <w:t xml:space="preserve"> Karának</w:t>
      </w:r>
    </w:p>
    <w:p w:rsidR="00F95CD3" w:rsidRDefault="00F95CD3" w:rsidP="00F95CD3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after="0" w:line="36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Intézetében demonstrátori megbízást kívánok vállalni.</w:t>
      </w:r>
    </w:p>
    <w:p w:rsidR="007658CC" w:rsidRDefault="00F95CD3" w:rsidP="00436966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 w:rsidR="007658CC" w:rsidRDefault="007658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1022" w:rsidRPr="00202499" w:rsidRDefault="00BC78B5" w:rsidP="00BC78B5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lastRenderedPageBreak/>
        <w:t>Kötelezően b</w:t>
      </w:r>
      <w:r w:rsidR="00331022" w:rsidRPr="00202499">
        <w:rPr>
          <w:rFonts w:ascii="Times New Roman" w:hAnsi="Times New Roman" w:cs="Times New Roman"/>
          <w:b/>
          <w:sz w:val="24"/>
        </w:rPr>
        <w:t xml:space="preserve">enyújtandó </w:t>
      </w:r>
      <w:r w:rsidRPr="00202499">
        <w:rPr>
          <w:rFonts w:ascii="Times New Roman" w:hAnsi="Times New Roman" w:cs="Times New Roman"/>
          <w:b/>
          <w:sz w:val="24"/>
        </w:rPr>
        <w:t>dokumentumok</w:t>
      </w:r>
    </w:p>
    <w:p w:rsidR="00BC78B5" w:rsidRPr="00BC78B5" w:rsidRDefault="00BC78B5" w:rsidP="00993BB7">
      <w:pPr>
        <w:tabs>
          <w:tab w:val="left" w:leader="dot" w:pos="3969"/>
        </w:tabs>
        <w:spacing w:after="240" w:line="24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</w:r>
      <w:r w:rsidR="00971D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pályázó kijelentem, hogy jelen pályázati űrlaphoz az alábbi mellékleteket csatolom</w:t>
      </w:r>
      <w:r w:rsidR="00993BB7">
        <w:rPr>
          <w:rFonts w:ascii="Times New Roman" w:hAnsi="Times New Roman" w:cs="Times New Roman"/>
          <w:sz w:val="24"/>
        </w:rPr>
        <w:t>:</w:t>
      </w:r>
    </w:p>
    <w:p w:rsidR="00BC78B5" w:rsidRP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Intézeti fogadónyilatkozat (1. sz. melléklet)</w:t>
      </w:r>
      <w:r w:rsidR="00A332C1">
        <w:rPr>
          <w:rFonts w:ascii="Times New Roman" w:hAnsi="Times New Roman" w:cs="Times New Roman"/>
          <w:sz w:val="24"/>
        </w:rPr>
        <w:t>;</w:t>
      </w:r>
    </w:p>
    <w:p w:rsidR="007658CC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Önéletrajz (nyelvtudás, gyakorlati helyek, szakmai munkásság megjelölése);</w:t>
      </w:r>
    </w:p>
    <w:p w:rsid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Motivációs levél (szakmai kompetenciák, kutatási terület, érdeklődési kör megjelölése);</w:t>
      </w:r>
    </w:p>
    <w:p w:rsid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Kreditigazolás;</w:t>
      </w:r>
    </w:p>
    <w:p w:rsidR="00BC78B5" w:rsidRDefault="00202499" w:rsidP="00202499">
      <w:pPr>
        <w:pStyle w:val="Listaszerbekezds"/>
        <w:numPr>
          <w:ilvl w:val="0"/>
          <w:numId w:val="2"/>
        </w:numPr>
        <w:spacing w:after="108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202499"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5A164" wp14:editId="2D1D606E">
                <wp:simplePos x="0" y="0"/>
                <wp:positionH relativeFrom="column">
                  <wp:posOffset>33655</wp:posOffset>
                </wp:positionH>
                <wp:positionV relativeFrom="paragraph">
                  <wp:posOffset>812801</wp:posOffset>
                </wp:positionV>
                <wp:extent cx="5876925" cy="552450"/>
                <wp:effectExtent l="0" t="0" r="285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99" w:rsidRPr="00202499" w:rsidRDefault="00202499" w:rsidP="002024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24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A határidőn túl érkezett, továbbá a hiányosan </w:t>
                            </w:r>
                            <w:r w:rsidR="00E06C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benyújto</w:t>
                            </w:r>
                            <w:r w:rsidRPr="002024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A16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.65pt;margin-top:64pt;width:46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">
                <v:textbox>
                  <w:txbxContent>
                    <w:p w:rsidR="00202499" w:rsidRPr="00202499" w:rsidRDefault="00202499" w:rsidP="002024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249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A határidőn túl érkezett, továbbá a hiányosan </w:t>
                      </w:r>
                      <w:r w:rsidR="00E06CE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benyújto</w:t>
                      </w:r>
                      <w:r w:rsidRPr="0020249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tt pályázat érdemi vizsgálat nélkül elutasításra kerül!</w:t>
                      </w:r>
                    </w:p>
                  </w:txbxContent>
                </v:textbox>
              </v:shape>
            </w:pict>
          </mc:Fallback>
        </mc:AlternateContent>
      </w:r>
      <w:r w:rsidR="00BC78B5">
        <w:rPr>
          <w:rFonts w:ascii="Times New Roman" w:hAnsi="Times New Roman" w:cs="Times New Roman"/>
          <w:sz w:val="24"/>
        </w:rPr>
        <w:t>Uto</w:t>
      </w:r>
      <w:r>
        <w:rPr>
          <w:rFonts w:ascii="Times New Roman" w:hAnsi="Times New Roman" w:cs="Times New Roman"/>
          <w:sz w:val="24"/>
        </w:rPr>
        <w:t>lsó aktív félévről készítet</w:t>
      </w:r>
      <w:r w:rsidR="0043696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indexmásolat.</w:t>
      </w:r>
    </w:p>
    <w:p w:rsidR="00BC78B5" w:rsidRDefault="00BC78B5" w:rsidP="00202499">
      <w:pPr>
        <w:spacing w:after="1320" w:line="36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202499" w:rsidRDefault="00202499" w:rsidP="00202499">
      <w:pPr>
        <w:tabs>
          <w:tab w:val="left" w:leader="dot" w:pos="3261"/>
          <w:tab w:val="left" w:leader="dot" w:pos="5954"/>
        </w:tabs>
        <w:spacing w:before="600" w:after="8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>
        <w:rPr>
          <w:rFonts w:ascii="Times New Roman" w:hAnsi="Times New Roman" w:cs="Times New Roman"/>
          <w:sz w:val="24"/>
        </w:rPr>
        <w:tab/>
        <w:t xml:space="preserve">, </w:t>
      </w:r>
      <w:r>
        <w:rPr>
          <w:rFonts w:ascii="Times New Roman" w:hAnsi="Times New Roman" w:cs="Times New Roman"/>
          <w:sz w:val="24"/>
        </w:rPr>
        <w:tab/>
      </w:r>
    </w:p>
    <w:p w:rsidR="00202499" w:rsidRDefault="00202499" w:rsidP="00202499">
      <w:pPr>
        <w:tabs>
          <w:tab w:val="left" w:pos="5103"/>
          <w:tab w:val="left" w:leader="dot" w:pos="8505"/>
        </w:tabs>
        <w:spacing w:before="60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02499" w:rsidRDefault="00202499" w:rsidP="00202499">
      <w:pPr>
        <w:tabs>
          <w:tab w:val="center" w:pos="6804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71DD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ályázó</w:t>
      </w:r>
      <w:r w:rsidR="00971DD6">
        <w:rPr>
          <w:rFonts w:ascii="Times New Roman" w:hAnsi="Times New Roman" w:cs="Times New Roman"/>
          <w:sz w:val="24"/>
        </w:rPr>
        <w:t xml:space="preserve"> aláírása</w:t>
      </w:r>
    </w:p>
    <w:p w:rsidR="00202499" w:rsidRDefault="00202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02499" w:rsidRPr="00AC294C" w:rsidRDefault="00AC294C" w:rsidP="00AC294C">
      <w:pPr>
        <w:pStyle w:val="Listaszerbekezds"/>
        <w:numPr>
          <w:ilvl w:val="0"/>
          <w:numId w:val="3"/>
        </w:numPr>
        <w:tabs>
          <w:tab w:val="center" w:pos="6804"/>
          <w:tab w:val="left" w:leader="dot" w:pos="8505"/>
        </w:tabs>
        <w:spacing w:after="240" w:line="360" w:lineRule="auto"/>
        <w:ind w:left="714" w:hanging="357"/>
        <w:contextualSpacing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sz. melléklet)</w:t>
      </w:r>
    </w:p>
    <w:p w:rsidR="00AC294C" w:rsidRPr="00AC294C" w:rsidRDefault="00AC294C" w:rsidP="003364ED">
      <w:pPr>
        <w:tabs>
          <w:tab w:val="center" w:pos="6804"/>
          <w:tab w:val="left" w:leader="dot" w:pos="8505"/>
        </w:tabs>
        <w:spacing w:after="8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294C">
        <w:rPr>
          <w:rFonts w:ascii="Times New Roman" w:hAnsi="Times New Roman" w:cs="Times New Roman"/>
          <w:b/>
          <w:sz w:val="28"/>
        </w:rPr>
        <w:t>Intézeti nyilatkozat demonstrátor fogadásáról</w:t>
      </w:r>
    </w:p>
    <w:p w:rsidR="00AC294C" w:rsidRDefault="00AC294C" w:rsidP="00AC294C">
      <w:pPr>
        <w:tabs>
          <w:tab w:val="left" w:leader="dot" w:pos="4536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  <w:t xml:space="preserve"> mint a </w:t>
      </w:r>
      <w:r>
        <w:rPr>
          <w:rFonts w:ascii="Times New Roman" w:hAnsi="Times New Roman" w:cs="Times New Roman"/>
          <w:sz w:val="24"/>
        </w:rPr>
        <w:tab/>
        <w:t xml:space="preserve"> Intézet oktatója</w:t>
      </w:r>
    </w:p>
    <w:p w:rsidR="00AC294C" w:rsidRDefault="00AC294C" w:rsidP="00AC294C">
      <w:pPr>
        <w:tabs>
          <w:tab w:val="left" w:leader="dot" w:pos="5103"/>
          <w:tab w:val="left" w:leader="dot" w:pos="7088"/>
          <w:tab w:val="left" w:leader="dot" w:pos="80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nyilatkozom, hogy a </w:t>
      </w:r>
      <w:r>
        <w:rPr>
          <w:rFonts w:ascii="Times New Roman" w:hAnsi="Times New Roman" w:cs="Times New Roman"/>
          <w:sz w:val="24"/>
        </w:rPr>
        <w:tab/>
        <w:t xml:space="preserve"> hallgató </w:t>
      </w:r>
      <w:r>
        <w:rPr>
          <w:rFonts w:ascii="Times New Roman" w:hAnsi="Times New Roman" w:cs="Times New Roman"/>
          <w:sz w:val="24"/>
        </w:rPr>
        <w:tab/>
        <w:t xml:space="preserve"> tanév </w:t>
      </w:r>
      <w:r>
        <w:rPr>
          <w:rFonts w:ascii="Times New Roman" w:hAnsi="Times New Roman" w:cs="Times New Roman"/>
          <w:sz w:val="24"/>
        </w:rPr>
        <w:tab/>
        <w:t xml:space="preserve"> félévére</w:t>
      </w:r>
    </w:p>
    <w:p w:rsidR="00AC294C" w:rsidRDefault="00AC294C" w:rsidP="00AC294C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benyújtott demonstrátori pályázatát támogatom.</w:t>
      </w:r>
    </w:p>
    <w:p w:rsidR="00AC294C" w:rsidRDefault="00AC294C" w:rsidP="00E74D5A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hallgató a demonstrátori pályázat elnyerése esetén előreláthatólag az alábbi demonstrátori feladatokat fogja ellátni: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AC294C" w:rsidRPr="00AC294C" w:rsidRDefault="00AC294C" w:rsidP="00AC294C">
      <w:pPr>
        <w:tabs>
          <w:tab w:val="left" w:leader="underscore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23666" w:rsidRDefault="00F23666" w:rsidP="007A4710">
      <w:pPr>
        <w:tabs>
          <w:tab w:val="left" w:leader="dot" w:pos="3261"/>
          <w:tab w:val="left" w:leader="dot" w:pos="5954"/>
        </w:tabs>
        <w:spacing w:before="600" w:after="108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>
        <w:rPr>
          <w:rFonts w:ascii="Times New Roman" w:hAnsi="Times New Roman" w:cs="Times New Roman"/>
          <w:sz w:val="24"/>
        </w:rPr>
        <w:tab/>
        <w:t xml:space="preserve">, </w:t>
      </w:r>
      <w:r>
        <w:rPr>
          <w:rFonts w:ascii="Times New Roman" w:hAnsi="Times New Roman" w:cs="Times New Roman"/>
          <w:sz w:val="24"/>
        </w:rPr>
        <w:tab/>
      </w:r>
    </w:p>
    <w:p w:rsidR="00AC294C" w:rsidRDefault="00F40D5B" w:rsidP="00F40D5B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40D5B" w:rsidRDefault="00F40D5B" w:rsidP="00F40D5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Intézetigazgató</w:t>
      </w:r>
      <w:r>
        <w:rPr>
          <w:rFonts w:ascii="Times New Roman" w:hAnsi="Times New Roman" w:cs="Times New Roman"/>
          <w:sz w:val="24"/>
        </w:rPr>
        <w:tab/>
        <w:t xml:space="preserve">a demonstrátor irányítását és </w:t>
      </w:r>
    </w:p>
    <w:p w:rsidR="00F40D5B" w:rsidRPr="00BC78B5" w:rsidRDefault="00F40D5B" w:rsidP="00F40D5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felügyeletét ellátó oktató </w:t>
      </w:r>
    </w:p>
    <w:sectPr w:rsidR="00F40D5B" w:rsidRPr="00BC78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13" w:rsidRDefault="00D10C13" w:rsidP="00D81FCD">
      <w:pPr>
        <w:spacing w:after="0" w:line="240" w:lineRule="auto"/>
      </w:pPr>
      <w:r>
        <w:separator/>
      </w:r>
    </w:p>
  </w:endnote>
  <w:endnote w:type="continuationSeparator" w:id="0">
    <w:p w:rsidR="00D10C13" w:rsidRDefault="00D10C13" w:rsidP="00D8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909299987"/>
      <w:docPartObj>
        <w:docPartGallery w:val="Page Numbers (Bottom of Page)"/>
        <w:docPartUnique/>
      </w:docPartObj>
    </w:sdtPr>
    <w:sdtEndPr/>
    <w:sdtContent>
      <w:p w:rsidR="00D81FCD" w:rsidRPr="00202499" w:rsidRDefault="00D81FCD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202499">
          <w:rPr>
            <w:rFonts w:ascii="Times New Roman" w:hAnsi="Times New Roman" w:cs="Times New Roman"/>
            <w:sz w:val="20"/>
          </w:rPr>
          <w:fldChar w:fldCharType="begin"/>
        </w:r>
        <w:r w:rsidRPr="00202499">
          <w:rPr>
            <w:rFonts w:ascii="Times New Roman" w:hAnsi="Times New Roman" w:cs="Times New Roman"/>
            <w:sz w:val="20"/>
          </w:rPr>
          <w:instrText>PAGE   \* MERGEFORMAT</w:instrText>
        </w:r>
        <w:r w:rsidRPr="00202499">
          <w:rPr>
            <w:rFonts w:ascii="Times New Roman" w:hAnsi="Times New Roman" w:cs="Times New Roman"/>
            <w:sz w:val="20"/>
          </w:rPr>
          <w:fldChar w:fldCharType="separate"/>
        </w:r>
        <w:r w:rsidR="009909D0">
          <w:rPr>
            <w:rFonts w:ascii="Times New Roman" w:hAnsi="Times New Roman" w:cs="Times New Roman"/>
            <w:noProof/>
            <w:sz w:val="20"/>
          </w:rPr>
          <w:t>2</w:t>
        </w:r>
        <w:r w:rsidRPr="0020249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81FCD" w:rsidRPr="00202499" w:rsidRDefault="00D81FCD">
    <w:pPr>
      <w:pStyle w:val="llb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13" w:rsidRDefault="00D10C13" w:rsidP="00D81FCD">
      <w:pPr>
        <w:spacing w:after="0" w:line="240" w:lineRule="auto"/>
      </w:pPr>
      <w:r>
        <w:separator/>
      </w:r>
    </w:p>
  </w:footnote>
  <w:footnote w:type="continuationSeparator" w:id="0">
    <w:p w:rsidR="00D10C13" w:rsidRDefault="00D10C13" w:rsidP="00D81FCD">
      <w:pPr>
        <w:spacing w:after="0" w:line="240" w:lineRule="auto"/>
      </w:pPr>
      <w:r>
        <w:continuationSeparator/>
      </w:r>
    </w:p>
  </w:footnote>
  <w:footnote w:id="1">
    <w:p w:rsidR="009909D0" w:rsidRPr="00F4731C" w:rsidRDefault="0083355B" w:rsidP="0083355B">
      <w:pPr>
        <w:pStyle w:val="Lbjegyzetszveg"/>
        <w:jc w:val="both"/>
        <w:rPr>
          <w:rFonts w:ascii="Times New Roman" w:hAnsi="Times New Roman" w:cs="Times New Roman"/>
        </w:rPr>
      </w:pPr>
      <w:r w:rsidRPr="00F4731C">
        <w:rPr>
          <w:rStyle w:val="Lbjegyzet-hivatkozs"/>
          <w:rFonts w:ascii="Times New Roman" w:hAnsi="Times New Roman" w:cs="Times New Roman"/>
        </w:rPr>
        <w:footnoteRef/>
      </w:r>
      <w:r w:rsidRPr="00F4731C">
        <w:rPr>
          <w:rFonts w:ascii="Times New Roman" w:hAnsi="Times New Roman" w:cs="Times New Roman"/>
        </w:rPr>
        <w:t xml:space="preserve"> A szabályzat tartalma </w:t>
      </w:r>
      <w:r w:rsidR="009909D0">
        <w:rPr>
          <w:rFonts w:ascii="Times New Roman" w:hAnsi="Times New Roman" w:cs="Times New Roman"/>
        </w:rPr>
        <w:t xml:space="preserve">az alábbi oldalon megismerhető: </w:t>
      </w:r>
      <w:hyperlink r:id="rId1" w:history="1">
        <w:r w:rsidR="009909D0" w:rsidRPr="00460D63">
          <w:rPr>
            <w:rStyle w:val="Hiperhivatkozs"/>
            <w:rFonts w:ascii="Times New Roman" w:hAnsi="Times New Roman" w:cs="Times New Roman"/>
          </w:rPr>
          <w:t>https://uni-obuda.hu/wp-content/uploads/2020/06/az-obudai-egyetem-demonstratori-rendszerrol-szolo-szabalyzata-20190701.pdf</w:t>
        </w:r>
      </w:hyperlink>
    </w:p>
  </w:footnote>
  <w:footnote w:id="2">
    <w:p w:rsidR="0068147E" w:rsidRPr="00F4731C" w:rsidRDefault="0068147E" w:rsidP="00A612F1">
      <w:pPr>
        <w:pStyle w:val="Lbjegyzetszveg"/>
        <w:jc w:val="both"/>
        <w:rPr>
          <w:rFonts w:ascii="Times New Roman" w:eastAsia="Times New Roman" w:hAnsi="Times New Roman" w:cs="Times New Roman"/>
          <w:lang w:eastAsia="hu-HU"/>
        </w:rPr>
      </w:pPr>
      <w:r w:rsidRPr="00F4731C">
        <w:rPr>
          <w:rStyle w:val="Lbjegyzet-hivatkozs"/>
          <w:rFonts w:ascii="Times New Roman" w:hAnsi="Times New Roman" w:cs="Times New Roman"/>
        </w:rPr>
        <w:footnoteRef/>
      </w:r>
      <w:r w:rsidRPr="00F4731C">
        <w:rPr>
          <w:rFonts w:ascii="Times New Roman" w:hAnsi="Times New Roman" w:cs="Times New Roman"/>
        </w:rPr>
        <w:t xml:space="preserve"> </w:t>
      </w:r>
      <w:r w:rsidRPr="00F4731C">
        <w:rPr>
          <w:rFonts w:ascii="Times New Roman" w:eastAsia="Times New Roman" w:hAnsi="Times New Roman" w:cs="Times New Roman"/>
          <w:lang w:eastAsia="hu-HU"/>
        </w:rPr>
        <w:t xml:space="preserve">A demonstrátori pályázatot az illetékes Kar oktatási dékánhelyettese az intézetek vezetőinek javaslatára a </w:t>
      </w:r>
      <w:bookmarkStart w:id="0" w:name="_GoBack"/>
      <w:bookmarkEnd w:id="0"/>
      <w:r w:rsidRPr="00F4731C">
        <w:rPr>
          <w:rFonts w:ascii="Times New Roman" w:eastAsia="Times New Roman" w:hAnsi="Times New Roman" w:cs="Times New Roman"/>
          <w:lang w:eastAsia="hu-HU"/>
        </w:rPr>
        <w:t>vizsgaidőszak végéig hirdeti meg.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492"/>
    <w:multiLevelType w:val="hybridMultilevel"/>
    <w:tmpl w:val="E1C28C10"/>
    <w:lvl w:ilvl="0" w:tplc="1396A1A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E69"/>
    <w:multiLevelType w:val="hybridMultilevel"/>
    <w:tmpl w:val="DEA61B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4A6B"/>
    <w:multiLevelType w:val="hybridMultilevel"/>
    <w:tmpl w:val="CD584278"/>
    <w:lvl w:ilvl="0" w:tplc="55F886B2">
      <w:start w:val="1"/>
      <w:numFmt w:val="lowerLetter"/>
      <w:lvlText w:val="%1)"/>
      <w:lvlJc w:val="left"/>
      <w:pPr>
        <w:ind w:left="851" w:hanging="13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A3BBB"/>
    <w:multiLevelType w:val="hybridMultilevel"/>
    <w:tmpl w:val="5DA4DBF6"/>
    <w:lvl w:ilvl="0" w:tplc="79FC5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D3428A"/>
    <w:multiLevelType w:val="hybridMultilevel"/>
    <w:tmpl w:val="3AF65984"/>
    <w:lvl w:ilvl="0" w:tplc="42D6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0F2A"/>
    <w:multiLevelType w:val="hybridMultilevel"/>
    <w:tmpl w:val="DE5AE2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27D3D"/>
    <w:multiLevelType w:val="hybridMultilevel"/>
    <w:tmpl w:val="67686DBC"/>
    <w:lvl w:ilvl="0" w:tplc="4810F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B536E"/>
    <w:multiLevelType w:val="hybridMultilevel"/>
    <w:tmpl w:val="093EFB2A"/>
    <w:lvl w:ilvl="0" w:tplc="F64203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16"/>
    <w:rsid w:val="00005D6D"/>
    <w:rsid w:val="000157F9"/>
    <w:rsid w:val="00031967"/>
    <w:rsid w:val="000614EF"/>
    <w:rsid w:val="000A3881"/>
    <w:rsid w:val="000A4301"/>
    <w:rsid w:val="000D1957"/>
    <w:rsid w:val="000F2327"/>
    <w:rsid w:val="000F5CFD"/>
    <w:rsid w:val="0010286B"/>
    <w:rsid w:val="001059FD"/>
    <w:rsid w:val="00136E71"/>
    <w:rsid w:val="00170114"/>
    <w:rsid w:val="001A433D"/>
    <w:rsid w:val="001C305E"/>
    <w:rsid w:val="001D2D20"/>
    <w:rsid w:val="00202499"/>
    <w:rsid w:val="002165BA"/>
    <w:rsid w:val="0024403B"/>
    <w:rsid w:val="00250EF0"/>
    <w:rsid w:val="00256FB7"/>
    <w:rsid w:val="0028246F"/>
    <w:rsid w:val="002A0F05"/>
    <w:rsid w:val="002A17ED"/>
    <w:rsid w:val="002A5141"/>
    <w:rsid w:val="002C253A"/>
    <w:rsid w:val="002C4B64"/>
    <w:rsid w:val="002F692C"/>
    <w:rsid w:val="0030542A"/>
    <w:rsid w:val="00311A60"/>
    <w:rsid w:val="00331022"/>
    <w:rsid w:val="003364ED"/>
    <w:rsid w:val="003A1FB2"/>
    <w:rsid w:val="003B3D9A"/>
    <w:rsid w:val="003E020D"/>
    <w:rsid w:val="004111FC"/>
    <w:rsid w:val="00436966"/>
    <w:rsid w:val="00463A62"/>
    <w:rsid w:val="004B65A7"/>
    <w:rsid w:val="004F16F3"/>
    <w:rsid w:val="005136B2"/>
    <w:rsid w:val="00524CD3"/>
    <w:rsid w:val="00531253"/>
    <w:rsid w:val="005622B2"/>
    <w:rsid w:val="005740D8"/>
    <w:rsid w:val="005D75E1"/>
    <w:rsid w:val="005F59BE"/>
    <w:rsid w:val="00624FE8"/>
    <w:rsid w:val="006434CB"/>
    <w:rsid w:val="00660C3E"/>
    <w:rsid w:val="0067121E"/>
    <w:rsid w:val="00671B97"/>
    <w:rsid w:val="0068147E"/>
    <w:rsid w:val="006A7731"/>
    <w:rsid w:val="006E0BF4"/>
    <w:rsid w:val="006F5DBF"/>
    <w:rsid w:val="007122F8"/>
    <w:rsid w:val="00715502"/>
    <w:rsid w:val="00741EE8"/>
    <w:rsid w:val="007553B5"/>
    <w:rsid w:val="007641BF"/>
    <w:rsid w:val="007658CC"/>
    <w:rsid w:val="00774102"/>
    <w:rsid w:val="00781C8E"/>
    <w:rsid w:val="00787E1C"/>
    <w:rsid w:val="007A4710"/>
    <w:rsid w:val="007B2D54"/>
    <w:rsid w:val="007C1205"/>
    <w:rsid w:val="007E0D1A"/>
    <w:rsid w:val="007F630F"/>
    <w:rsid w:val="0083355B"/>
    <w:rsid w:val="0085284C"/>
    <w:rsid w:val="00852C59"/>
    <w:rsid w:val="00896570"/>
    <w:rsid w:val="008C50A9"/>
    <w:rsid w:val="00913F18"/>
    <w:rsid w:val="00925C78"/>
    <w:rsid w:val="00954486"/>
    <w:rsid w:val="00971DD6"/>
    <w:rsid w:val="00983624"/>
    <w:rsid w:val="009909D0"/>
    <w:rsid w:val="00993BB7"/>
    <w:rsid w:val="009A079E"/>
    <w:rsid w:val="009E0356"/>
    <w:rsid w:val="00A20CBB"/>
    <w:rsid w:val="00A21BBC"/>
    <w:rsid w:val="00A332C1"/>
    <w:rsid w:val="00A3385B"/>
    <w:rsid w:val="00A41C29"/>
    <w:rsid w:val="00A42BE5"/>
    <w:rsid w:val="00A612F1"/>
    <w:rsid w:val="00A634B3"/>
    <w:rsid w:val="00A734C9"/>
    <w:rsid w:val="00A743B1"/>
    <w:rsid w:val="00A75123"/>
    <w:rsid w:val="00A8107E"/>
    <w:rsid w:val="00A83B84"/>
    <w:rsid w:val="00A840A4"/>
    <w:rsid w:val="00AA22F4"/>
    <w:rsid w:val="00AA4A19"/>
    <w:rsid w:val="00AB54BC"/>
    <w:rsid w:val="00AC294C"/>
    <w:rsid w:val="00B0616D"/>
    <w:rsid w:val="00B12E09"/>
    <w:rsid w:val="00B813F9"/>
    <w:rsid w:val="00B815A1"/>
    <w:rsid w:val="00BA3C09"/>
    <w:rsid w:val="00BA665D"/>
    <w:rsid w:val="00BB767C"/>
    <w:rsid w:val="00BC78B5"/>
    <w:rsid w:val="00C009BD"/>
    <w:rsid w:val="00C35E04"/>
    <w:rsid w:val="00C730F0"/>
    <w:rsid w:val="00C957E7"/>
    <w:rsid w:val="00CB6AE5"/>
    <w:rsid w:val="00CC0475"/>
    <w:rsid w:val="00CC5430"/>
    <w:rsid w:val="00D10C13"/>
    <w:rsid w:val="00D150F8"/>
    <w:rsid w:val="00D475E2"/>
    <w:rsid w:val="00D55DA8"/>
    <w:rsid w:val="00D676B3"/>
    <w:rsid w:val="00D81FCD"/>
    <w:rsid w:val="00D85B17"/>
    <w:rsid w:val="00D92521"/>
    <w:rsid w:val="00D93965"/>
    <w:rsid w:val="00D97AF8"/>
    <w:rsid w:val="00DB508F"/>
    <w:rsid w:val="00DC3251"/>
    <w:rsid w:val="00DD0816"/>
    <w:rsid w:val="00DE24C1"/>
    <w:rsid w:val="00DF2F4F"/>
    <w:rsid w:val="00E02116"/>
    <w:rsid w:val="00E06AB0"/>
    <w:rsid w:val="00E06CE0"/>
    <w:rsid w:val="00E2675D"/>
    <w:rsid w:val="00E74D5A"/>
    <w:rsid w:val="00E86D8E"/>
    <w:rsid w:val="00EC613D"/>
    <w:rsid w:val="00EE50EC"/>
    <w:rsid w:val="00EF1B32"/>
    <w:rsid w:val="00F037C8"/>
    <w:rsid w:val="00F062D3"/>
    <w:rsid w:val="00F13FA8"/>
    <w:rsid w:val="00F22436"/>
    <w:rsid w:val="00F23666"/>
    <w:rsid w:val="00F40D5B"/>
    <w:rsid w:val="00F4731C"/>
    <w:rsid w:val="00F95CD3"/>
    <w:rsid w:val="00FA6882"/>
    <w:rsid w:val="00FD2E71"/>
    <w:rsid w:val="00FF1C8A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485F"/>
  <w15:docId w15:val="{0F80557C-5015-4FFE-98EE-9D5BF456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022"/>
    <w:pPr>
      <w:ind w:left="720"/>
      <w:contextualSpacing/>
    </w:pPr>
  </w:style>
  <w:style w:type="table" w:styleId="Rcsostblzat">
    <w:name w:val="Table Grid"/>
    <w:basedOn w:val="Normltblzat"/>
    <w:uiPriority w:val="59"/>
    <w:rsid w:val="003A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FCD"/>
  </w:style>
  <w:style w:type="paragraph" w:styleId="llb">
    <w:name w:val="footer"/>
    <w:basedOn w:val="Norml"/>
    <w:link w:val="llbChar"/>
    <w:uiPriority w:val="99"/>
    <w:unhideWhenUsed/>
    <w:rsid w:val="00D8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FCD"/>
  </w:style>
  <w:style w:type="paragraph" w:styleId="Buborkszveg">
    <w:name w:val="Balloon Text"/>
    <w:basedOn w:val="Norml"/>
    <w:link w:val="BuborkszvegChar"/>
    <w:uiPriority w:val="99"/>
    <w:semiHidden/>
    <w:unhideWhenUsed/>
    <w:rsid w:val="002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4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147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147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147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3355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7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obuda.hu/wp-content/uploads/2020/06/az-obudai-egyetem-demonstratori-rendszerrol-szolo-szabalyzata-2019070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2613-2A9F-4C14-AB62-CFC1FFA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513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Krajecz Laura</dc:creator>
  <cp:lastModifiedBy>Dr. Ancza Erzsébet</cp:lastModifiedBy>
  <cp:revision>6</cp:revision>
  <cp:lastPrinted>2023-06-27T09:05:00Z</cp:lastPrinted>
  <dcterms:created xsi:type="dcterms:W3CDTF">2025-01-13T09:44:00Z</dcterms:created>
  <dcterms:modified xsi:type="dcterms:W3CDTF">2025-01-13T10:19:00Z</dcterms:modified>
</cp:coreProperties>
</file>